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2946"/>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45"/>
        <w:gridCol w:w="7233"/>
        <w:gridCol w:w="105"/>
      </w:tblGrid>
      <w:tr w:rsidR="007E2256" w:rsidRPr="007E2256" w14:paraId="5D56B895" w14:textId="77777777" w:rsidTr="007E2256">
        <w:trPr>
          <w:trHeight w:val="454"/>
        </w:trPr>
        <w:tc>
          <w:tcPr>
            <w:tcW w:w="2577" w:type="dxa"/>
            <w:gridSpan w:val="2"/>
            <w:vAlign w:val="center"/>
          </w:tcPr>
          <w:p w14:paraId="6D88EE0F" w14:textId="77777777" w:rsidR="007E2256" w:rsidRPr="007E2256" w:rsidRDefault="007E2256" w:rsidP="007E2256">
            <w:pPr>
              <w:ind w:left="0"/>
              <w:rPr>
                <w:rFonts w:asciiTheme="minorHAnsi" w:eastAsia="SimSun" w:hAnsiTheme="minorHAnsi" w:cstheme="minorHAnsi"/>
                <w:b/>
                <w:szCs w:val="20"/>
              </w:rPr>
            </w:pPr>
            <w:r w:rsidRPr="007E2256">
              <w:rPr>
                <w:rFonts w:asciiTheme="minorHAnsi" w:eastAsia="SimSun" w:hAnsiTheme="minorHAnsi" w:cstheme="minorHAnsi"/>
                <w:b/>
                <w:szCs w:val="20"/>
              </w:rPr>
              <w:t>Datum opdracht</w:t>
            </w:r>
          </w:p>
        </w:tc>
        <w:tc>
          <w:tcPr>
            <w:tcW w:w="7124" w:type="dxa"/>
            <w:gridSpan w:val="2"/>
            <w:vAlign w:val="center"/>
          </w:tcPr>
          <w:p w14:paraId="3921B62D" w14:textId="77777777" w:rsidR="007E2256" w:rsidRPr="007E2256" w:rsidRDefault="007E2256" w:rsidP="007E2256">
            <w:pPr>
              <w:ind w:left="0"/>
              <w:rPr>
                <w:rFonts w:asciiTheme="minorHAnsi" w:eastAsia="SimSun" w:hAnsiTheme="minorHAnsi" w:cstheme="minorHAnsi"/>
                <w:szCs w:val="20"/>
              </w:rPr>
            </w:pPr>
            <w:r w:rsidRPr="007E2256">
              <w:rPr>
                <w:rFonts w:asciiTheme="minorHAnsi" w:eastAsia="SimSun" w:hAnsiTheme="minorHAnsi" w:cstheme="minorHAnsi"/>
                <w:szCs w:val="20"/>
              </w:rPr>
              <w:t>Juli 2024</w:t>
            </w:r>
          </w:p>
        </w:tc>
      </w:tr>
      <w:tr w:rsidR="007E2256" w:rsidRPr="007E2256" w14:paraId="3A4E5107" w14:textId="77777777" w:rsidTr="007E2256">
        <w:trPr>
          <w:trHeight w:val="454"/>
        </w:trPr>
        <w:tc>
          <w:tcPr>
            <w:tcW w:w="2577" w:type="dxa"/>
            <w:gridSpan w:val="2"/>
            <w:vAlign w:val="center"/>
          </w:tcPr>
          <w:p w14:paraId="62F41CF8" w14:textId="77777777" w:rsidR="007E2256" w:rsidRPr="007E2256" w:rsidRDefault="007E2256" w:rsidP="007E2256">
            <w:pPr>
              <w:ind w:left="0"/>
              <w:rPr>
                <w:rFonts w:asciiTheme="minorHAnsi" w:eastAsia="SimSun" w:hAnsiTheme="minorHAnsi" w:cstheme="minorHAnsi"/>
                <w:b/>
                <w:szCs w:val="20"/>
              </w:rPr>
            </w:pPr>
            <w:r w:rsidRPr="007E2256">
              <w:rPr>
                <w:rFonts w:asciiTheme="minorHAnsi" w:eastAsia="SimSun" w:hAnsiTheme="minorHAnsi" w:cstheme="minorHAnsi"/>
                <w:b/>
                <w:szCs w:val="20"/>
              </w:rPr>
              <w:t>Naam opdracht</w:t>
            </w:r>
          </w:p>
        </w:tc>
        <w:tc>
          <w:tcPr>
            <w:tcW w:w="7124" w:type="dxa"/>
            <w:gridSpan w:val="2"/>
            <w:vAlign w:val="center"/>
          </w:tcPr>
          <w:p w14:paraId="4A084510" w14:textId="77777777" w:rsidR="007E2256" w:rsidRPr="007E2256" w:rsidRDefault="007E2256" w:rsidP="007E2256">
            <w:pPr>
              <w:ind w:left="0"/>
              <w:rPr>
                <w:rFonts w:asciiTheme="minorHAnsi" w:eastAsia="SimSun" w:hAnsiTheme="minorHAnsi" w:cstheme="minorHAnsi"/>
                <w:szCs w:val="20"/>
              </w:rPr>
            </w:pPr>
            <w:r w:rsidRPr="007E2256">
              <w:rPr>
                <w:rFonts w:asciiTheme="minorHAnsi" w:eastAsia="SimSun" w:hAnsiTheme="minorHAnsi" w:cstheme="minorHAnsi"/>
                <w:szCs w:val="20"/>
              </w:rPr>
              <w:t>Samenwerken met naasten/ mantelzorgers</w:t>
            </w:r>
            <w:r>
              <w:rPr>
                <w:rFonts w:asciiTheme="minorHAnsi" w:eastAsia="SimSun" w:hAnsiTheme="minorHAnsi" w:cstheme="minorHAnsi"/>
                <w:szCs w:val="20"/>
              </w:rPr>
              <w:t xml:space="preserve"> in het ziekenhuis</w:t>
            </w:r>
          </w:p>
        </w:tc>
      </w:tr>
      <w:tr w:rsidR="007E2256" w:rsidRPr="007E2256" w14:paraId="06D9D7E1" w14:textId="77777777" w:rsidTr="007E2256">
        <w:trPr>
          <w:trHeight w:val="454"/>
        </w:trPr>
        <w:tc>
          <w:tcPr>
            <w:tcW w:w="2577" w:type="dxa"/>
            <w:gridSpan w:val="2"/>
            <w:vAlign w:val="center"/>
          </w:tcPr>
          <w:p w14:paraId="698747B1" w14:textId="77777777" w:rsidR="007E2256" w:rsidRPr="007E2256" w:rsidRDefault="007E2256" w:rsidP="007E2256">
            <w:pPr>
              <w:ind w:left="0"/>
              <w:rPr>
                <w:rFonts w:asciiTheme="minorHAnsi" w:eastAsia="SimSun" w:hAnsiTheme="minorHAnsi" w:cstheme="minorHAnsi"/>
                <w:b/>
                <w:szCs w:val="20"/>
              </w:rPr>
            </w:pPr>
            <w:r w:rsidRPr="007E2256">
              <w:rPr>
                <w:rFonts w:asciiTheme="minorHAnsi" w:eastAsia="SimSun" w:hAnsiTheme="minorHAnsi" w:cstheme="minorHAnsi"/>
                <w:b/>
                <w:szCs w:val="20"/>
              </w:rPr>
              <w:t>Uitvoering</w:t>
            </w:r>
          </w:p>
        </w:tc>
        <w:tc>
          <w:tcPr>
            <w:tcW w:w="7124" w:type="dxa"/>
            <w:gridSpan w:val="2"/>
            <w:vAlign w:val="center"/>
          </w:tcPr>
          <w:p w14:paraId="05D63C74" w14:textId="77777777" w:rsidR="007E2256" w:rsidRPr="007E2256" w:rsidRDefault="007E2256" w:rsidP="007E2256">
            <w:pPr>
              <w:ind w:left="0"/>
              <w:rPr>
                <w:rFonts w:asciiTheme="minorHAnsi" w:eastAsia="SimSun" w:hAnsiTheme="minorHAnsi" w:cstheme="minorHAnsi"/>
                <w:b/>
                <w:szCs w:val="20"/>
              </w:rPr>
            </w:pPr>
            <w:r w:rsidRPr="007E2256">
              <w:rPr>
                <w:rFonts w:asciiTheme="minorHAnsi" w:eastAsia="SimSun" w:hAnsiTheme="minorHAnsi" w:cstheme="minorHAnsi"/>
                <w:b/>
                <w:szCs w:val="20"/>
              </w:rPr>
              <w:t>afstudeeropdracht studenten verpleegkunde</w:t>
            </w:r>
          </w:p>
        </w:tc>
      </w:tr>
      <w:tr w:rsidR="007E2256" w:rsidRPr="007E2256" w14:paraId="612B5966" w14:textId="77777777" w:rsidTr="007E2256">
        <w:trPr>
          <w:trHeight w:val="454"/>
        </w:trPr>
        <w:tc>
          <w:tcPr>
            <w:tcW w:w="2577" w:type="dxa"/>
            <w:gridSpan w:val="2"/>
            <w:vAlign w:val="center"/>
          </w:tcPr>
          <w:p w14:paraId="6E3B8CE1" w14:textId="77777777" w:rsidR="007E2256" w:rsidRPr="007E2256" w:rsidRDefault="007E2256" w:rsidP="007E2256">
            <w:pPr>
              <w:ind w:left="0"/>
              <w:rPr>
                <w:rFonts w:asciiTheme="minorHAnsi" w:eastAsia="SimSun" w:hAnsiTheme="minorHAnsi" w:cstheme="minorHAnsi"/>
                <w:b/>
                <w:szCs w:val="20"/>
              </w:rPr>
            </w:pPr>
            <w:r w:rsidRPr="007E2256">
              <w:rPr>
                <w:rFonts w:asciiTheme="minorHAnsi" w:eastAsia="SimSun" w:hAnsiTheme="minorHAnsi" w:cstheme="minorHAnsi"/>
                <w:b/>
                <w:szCs w:val="20"/>
              </w:rPr>
              <w:t>Naam opdrachtgever</w:t>
            </w:r>
          </w:p>
        </w:tc>
        <w:tc>
          <w:tcPr>
            <w:tcW w:w="7124" w:type="dxa"/>
            <w:gridSpan w:val="2"/>
            <w:vAlign w:val="center"/>
          </w:tcPr>
          <w:p w14:paraId="7D989224" w14:textId="77777777" w:rsidR="007E2256" w:rsidRPr="007E2256" w:rsidRDefault="007E2256" w:rsidP="007E2256">
            <w:pPr>
              <w:ind w:left="0"/>
              <w:rPr>
                <w:rFonts w:asciiTheme="minorHAnsi" w:eastAsia="SimSun" w:hAnsiTheme="minorHAnsi" w:cstheme="minorHAnsi"/>
                <w:szCs w:val="20"/>
                <w:lang w:val="it-IT"/>
              </w:rPr>
            </w:pPr>
            <w:r w:rsidRPr="007E2256">
              <w:rPr>
                <w:rFonts w:asciiTheme="minorHAnsi" w:eastAsia="SimSun" w:hAnsiTheme="minorHAnsi" w:cstheme="minorHAnsi"/>
                <w:szCs w:val="20"/>
                <w:lang w:val="it-IT"/>
              </w:rPr>
              <w:t xml:space="preserve">Dr. Erica Witkamp &amp; </w:t>
            </w:r>
            <w:r w:rsidRPr="007E2256">
              <w:rPr>
                <w:rFonts w:asciiTheme="minorHAnsi" w:eastAsia="SimSun" w:hAnsiTheme="minorHAnsi" w:cstheme="minorHAnsi"/>
                <w:color w:val="1F497D" w:themeColor="text2"/>
                <w:szCs w:val="20"/>
                <w:lang w:val="it-IT"/>
              </w:rPr>
              <w:t xml:space="preserve">Aliene Otte </w:t>
            </w:r>
          </w:p>
        </w:tc>
      </w:tr>
      <w:tr w:rsidR="007E2256" w:rsidRPr="007E2256" w14:paraId="6E8996B0" w14:textId="77777777" w:rsidTr="007E2256">
        <w:trPr>
          <w:trHeight w:val="454"/>
        </w:trPr>
        <w:tc>
          <w:tcPr>
            <w:tcW w:w="2577" w:type="dxa"/>
            <w:gridSpan w:val="2"/>
            <w:vAlign w:val="center"/>
          </w:tcPr>
          <w:p w14:paraId="571194AA" w14:textId="77777777" w:rsidR="007E2256" w:rsidRPr="007E2256" w:rsidRDefault="007E2256" w:rsidP="007E2256">
            <w:pPr>
              <w:ind w:left="0"/>
              <w:rPr>
                <w:rFonts w:asciiTheme="minorHAnsi" w:eastAsia="SimSun" w:hAnsiTheme="minorHAnsi" w:cstheme="minorHAnsi"/>
                <w:b/>
                <w:szCs w:val="20"/>
              </w:rPr>
            </w:pPr>
            <w:r w:rsidRPr="007E2256">
              <w:rPr>
                <w:rFonts w:asciiTheme="minorHAnsi" w:eastAsia="SimSun" w:hAnsiTheme="minorHAnsi" w:cstheme="minorHAnsi"/>
                <w:b/>
                <w:szCs w:val="20"/>
              </w:rPr>
              <w:t>Contactpersoon Kenniscentrum</w:t>
            </w:r>
          </w:p>
        </w:tc>
        <w:tc>
          <w:tcPr>
            <w:tcW w:w="7124" w:type="dxa"/>
            <w:gridSpan w:val="2"/>
            <w:vAlign w:val="center"/>
          </w:tcPr>
          <w:p w14:paraId="58812C33" w14:textId="77777777" w:rsidR="007E2256" w:rsidRPr="007E2256" w:rsidRDefault="007E2256" w:rsidP="007E2256">
            <w:pPr>
              <w:ind w:left="0"/>
              <w:rPr>
                <w:rFonts w:asciiTheme="minorHAnsi" w:eastAsia="SimSun" w:hAnsiTheme="minorHAnsi" w:cstheme="minorHAnsi"/>
                <w:b/>
                <w:szCs w:val="20"/>
              </w:rPr>
            </w:pPr>
            <w:r w:rsidRPr="007E2256">
              <w:rPr>
                <w:rFonts w:asciiTheme="minorHAnsi" w:eastAsia="SimSun" w:hAnsiTheme="minorHAnsi" w:cstheme="minorHAnsi"/>
                <w:b/>
                <w:szCs w:val="20"/>
              </w:rPr>
              <w:t xml:space="preserve">Erica Witkamp </w:t>
            </w:r>
          </w:p>
        </w:tc>
      </w:tr>
      <w:tr w:rsidR="007E2256" w:rsidRPr="007E2256" w14:paraId="089E7C16" w14:textId="77777777" w:rsidTr="007E2256">
        <w:trPr>
          <w:trHeight w:val="454"/>
        </w:trPr>
        <w:tc>
          <w:tcPr>
            <w:tcW w:w="2577" w:type="dxa"/>
            <w:gridSpan w:val="2"/>
            <w:vAlign w:val="center"/>
          </w:tcPr>
          <w:p w14:paraId="2F66C8F0" w14:textId="77777777" w:rsidR="007E2256" w:rsidRPr="007E2256" w:rsidRDefault="007E2256" w:rsidP="007E2256">
            <w:pPr>
              <w:ind w:left="0"/>
              <w:rPr>
                <w:rFonts w:asciiTheme="minorHAnsi" w:eastAsia="SimSun" w:hAnsiTheme="minorHAnsi" w:cstheme="minorHAnsi"/>
                <w:b/>
                <w:szCs w:val="20"/>
              </w:rPr>
            </w:pPr>
            <w:r w:rsidRPr="007E2256">
              <w:rPr>
                <w:rFonts w:asciiTheme="minorHAnsi" w:eastAsia="SimSun" w:hAnsiTheme="minorHAnsi" w:cstheme="minorHAnsi"/>
                <w:b/>
                <w:szCs w:val="20"/>
              </w:rPr>
              <w:t>Prioriteit Kenniscentrum</w:t>
            </w:r>
          </w:p>
        </w:tc>
        <w:tc>
          <w:tcPr>
            <w:tcW w:w="7124" w:type="dxa"/>
            <w:gridSpan w:val="2"/>
            <w:vAlign w:val="center"/>
          </w:tcPr>
          <w:p w14:paraId="1537615A" w14:textId="77777777" w:rsidR="007E2256" w:rsidRPr="007E2256" w:rsidRDefault="007E2256" w:rsidP="007E2256">
            <w:pPr>
              <w:ind w:left="0"/>
              <w:rPr>
                <w:rFonts w:asciiTheme="minorHAnsi" w:eastAsia="SimSun" w:hAnsiTheme="minorHAnsi" w:cstheme="minorHAnsi"/>
                <w:b/>
                <w:szCs w:val="20"/>
              </w:rPr>
            </w:pPr>
            <w:r w:rsidRPr="007E2256">
              <w:rPr>
                <w:rFonts w:asciiTheme="minorHAnsi" w:eastAsia="SimSun" w:hAnsiTheme="minorHAnsi" w:cstheme="minorHAnsi"/>
                <w:b/>
                <w:szCs w:val="20"/>
              </w:rPr>
              <w:t>JA /</w:t>
            </w:r>
          </w:p>
        </w:tc>
      </w:tr>
      <w:tr w:rsidR="007E2256" w:rsidRPr="007E2256" w14:paraId="622615CF" w14:textId="77777777" w:rsidTr="007E2256">
        <w:trPr>
          <w:trHeight w:val="454"/>
        </w:trPr>
        <w:tc>
          <w:tcPr>
            <w:tcW w:w="2577" w:type="dxa"/>
            <w:gridSpan w:val="2"/>
            <w:vAlign w:val="center"/>
          </w:tcPr>
          <w:p w14:paraId="430B08EC" w14:textId="77777777" w:rsidR="007E2256" w:rsidRPr="007E2256" w:rsidRDefault="007E2256" w:rsidP="007E2256">
            <w:pPr>
              <w:ind w:left="0"/>
              <w:rPr>
                <w:rFonts w:asciiTheme="minorHAnsi" w:eastAsia="SimSun" w:hAnsiTheme="minorHAnsi" w:cstheme="minorHAnsi"/>
                <w:b/>
                <w:szCs w:val="20"/>
              </w:rPr>
            </w:pPr>
            <w:r w:rsidRPr="007E2256">
              <w:rPr>
                <w:rFonts w:asciiTheme="minorHAnsi" w:eastAsia="SimSun" w:hAnsiTheme="minorHAnsi" w:cstheme="minorHAnsi"/>
                <w:b/>
                <w:szCs w:val="20"/>
              </w:rPr>
              <w:t>Naam Organisatie</w:t>
            </w:r>
          </w:p>
        </w:tc>
        <w:tc>
          <w:tcPr>
            <w:tcW w:w="7124" w:type="dxa"/>
            <w:gridSpan w:val="2"/>
            <w:vAlign w:val="center"/>
          </w:tcPr>
          <w:p w14:paraId="196210AA" w14:textId="77777777" w:rsidR="007E2256" w:rsidRPr="007E2256" w:rsidRDefault="007E2256" w:rsidP="007E2256">
            <w:pPr>
              <w:ind w:left="0"/>
              <w:rPr>
                <w:rFonts w:asciiTheme="minorHAnsi" w:eastAsia="SimSun" w:hAnsiTheme="minorHAnsi" w:cstheme="minorHAnsi"/>
                <w:szCs w:val="20"/>
              </w:rPr>
            </w:pPr>
            <w:r w:rsidRPr="007E2256">
              <w:rPr>
                <w:rFonts w:asciiTheme="minorHAnsi" w:eastAsia="SimSun" w:hAnsiTheme="minorHAnsi" w:cstheme="minorHAnsi"/>
                <w:szCs w:val="20"/>
              </w:rPr>
              <w:t xml:space="preserve">Hogeschool Rotterdam  /  </w:t>
            </w:r>
            <w:r w:rsidRPr="007E2256">
              <w:rPr>
                <w:rFonts w:asciiTheme="minorHAnsi" w:hAnsiTheme="minorHAnsi" w:cstheme="minorHAnsi"/>
                <w:color w:val="1F497D" w:themeColor="text2"/>
                <w:szCs w:val="20"/>
              </w:rPr>
              <w:t>Franciscus Gasthuis &amp; Vlietland</w:t>
            </w:r>
          </w:p>
        </w:tc>
      </w:tr>
      <w:tr w:rsidR="007E2256" w:rsidRPr="007E2256" w14:paraId="30FCD048" w14:textId="77777777" w:rsidTr="007E2256">
        <w:trPr>
          <w:trHeight w:val="454"/>
        </w:trPr>
        <w:tc>
          <w:tcPr>
            <w:tcW w:w="2577" w:type="dxa"/>
            <w:gridSpan w:val="2"/>
            <w:vAlign w:val="center"/>
          </w:tcPr>
          <w:p w14:paraId="6A1F8E0C" w14:textId="77777777" w:rsidR="007E2256" w:rsidRPr="007E2256" w:rsidRDefault="007E2256" w:rsidP="007E2256">
            <w:pPr>
              <w:ind w:left="0"/>
              <w:rPr>
                <w:rFonts w:asciiTheme="minorHAnsi" w:eastAsia="SimSun" w:hAnsiTheme="minorHAnsi" w:cstheme="minorHAnsi"/>
                <w:b/>
                <w:szCs w:val="20"/>
              </w:rPr>
            </w:pPr>
            <w:r w:rsidRPr="007E2256">
              <w:rPr>
                <w:rFonts w:asciiTheme="minorHAnsi" w:eastAsia="SimSun" w:hAnsiTheme="minorHAnsi" w:cstheme="minorHAnsi"/>
                <w:b/>
                <w:szCs w:val="20"/>
              </w:rPr>
              <w:t>Afdeling</w:t>
            </w:r>
          </w:p>
        </w:tc>
        <w:tc>
          <w:tcPr>
            <w:tcW w:w="7124" w:type="dxa"/>
            <w:gridSpan w:val="2"/>
            <w:vAlign w:val="center"/>
          </w:tcPr>
          <w:p w14:paraId="5799591F" w14:textId="77777777" w:rsidR="007E2256" w:rsidRPr="007E2256" w:rsidRDefault="007E2256" w:rsidP="007E2256">
            <w:pPr>
              <w:ind w:left="0"/>
              <w:rPr>
                <w:rFonts w:asciiTheme="minorHAnsi" w:eastAsia="SimSun" w:hAnsiTheme="minorHAnsi" w:cstheme="minorHAnsi"/>
                <w:szCs w:val="20"/>
              </w:rPr>
            </w:pPr>
            <w:r w:rsidRPr="007E2256">
              <w:rPr>
                <w:rFonts w:asciiTheme="minorHAnsi" w:eastAsia="SimSun" w:hAnsiTheme="minorHAnsi" w:cstheme="minorHAnsi"/>
                <w:szCs w:val="20"/>
              </w:rPr>
              <w:t xml:space="preserve">Kenniscentrum Zorginnovatie  / </w:t>
            </w:r>
            <w:r w:rsidRPr="007E2256">
              <w:rPr>
                <w:rFonts w:asciiTheme="minorHAnsi" w:hAnsiTheme="minorHAnsi" w:cstheme="minorHAnsi"/>
                <w:color w:val="1F497D" w:themeColor="text2"/>
                <w:szCs w:val="20"/>
              </w:rPr>
              <w:t>Onderzoek en Ontwikkelen</w:t>
            </w:r>
          </w:p>
        </w:tc>
      </w:tr>
      <w:tr w:rsidR="007E2256" w:rsidRPr="007E2256" w14:paraId="320BB5EB" w14:textId="77777777" w:rsidTr="007E2256">
        <w:trPr>
          <w:trHeight w:val="454"/>
        </w:trPr>
        <w:tc>
          <w:tcPr>
            <w:tcW w:w="2577" w:type="dxa"/>
            <w:gridSpan w:val="2"/>
            <w:vAlign w:val="center"/>
          </w:tcPr>
          <w:p w14:paraId="6DCF21B6" w14:textId="77777777" w:rsidR="007E2256" w:rsidRPr="007E2256" w:rsidRDefault="007E2256" w:rsidP="007E2256">
            <w:pPr>
              <w:ind w:left="0"/>
              <w:rPr>
                <w:rFonts w:asciiTheme="minorHAnsi" w:eastAsia="SimSun" w:hAnsiTheme="minorHAnsi" w:cstheme="minorHAnsi"/>
                <w:b/>
                <w:szCs w:val="20"/>
              </w:rPr>
            </w:pPr>
            <w:r w:rsidRPr="007E2256">
              <w:rPr>
                <w:rFonts w:asciiTheme="minorHAnsi" w:eastAsia="SimSun" w:hAnsiTheme="minorHAnsi" w:cstheme="minorHAnsi"/>
                <w:b/>
                <w:szCs w:val="20"/>
              </w:rPr>
              <w:t>Adres</w:t>
            </w:r>
          </w:p>
        </w:tc>
        <w:tc>
          <w:tcPr>
            <w:tcW w:w="7124" w:type="dxa"/>
            <w:gridSpan w:val="2"/>
            <w:vAlign w:val="center"/>
          </w:tcPr>
          <w:p w14:paraId="3E4D2EDD" w14:textId="77777777" w:rsidR="007E2256" w:rsidRPr="007E2256" w:rsidRDefault="007E2256" w:rsidP="007E2256">
            <w:pPr>
              <w:ind w:left="0"/>
              <w:rPr>
                <w:rFonts w:asciiTheme="minorHAnsi" w:eastAsia="SimSun" w:hAnsiTheme="minorHAnsi" w:cstheme="minorHAnsi"/>
                <w:szCs w:val="20"/>
              </w:rPr>
            </w:pPr>
            <w:r w:rsidRPr="007E2256">
              <w:rPr>
                <w:rFonts w:asciiTheme="minorHAnsi" w:eastAsia="SimSun" w:hAnsiTheme="minorHAnsi" w:cstheme="minorHAnsi"/>
                <w:szCs w:val="20"/>
              </w:rPr>
              <w:t xml:space="preserve">Rochussenstraat 198  / </w:t>
            </w:r>
            <w:r w:rsidRPr="007E2256">
              <w:rPr>
                <w:rFonts w:asciiTheme="minorHAnsi" w:hAnsiTheme="minorHAnsi" w:cstheme="minorHAnsi"/>
                <w:color w:val="1F497D" w:themeColor="text2"/>
                <w:szCs w:val="20"/>
              </w:rPr>
              <w:t>Kleiweg 500,</w:t>
            </w:r>
          </w:p>
        </w:tc>
      </w:tr>
      <w:tr w:rsidR="007E2256" w:rsidRPr="007E2256" w14:paraId="4BD13750" w14:textId="77777777" w:rsidTr="007E2256">
        <w:trPr>
          <w:trHeight w:val="454"/>
        </w:trPr>
        <w:tc>
          <w:tcPr>
            <w:tcW w:w="2577" w:type="dxa"/>
            <w:gridSpan w:val="2"/>
            <w:vAlign w:val="center"/>
          </w:tcPr>
          <w:p w14:paraId="064EC5DA" w14:textId="77777777" w:rsidR="007E2256" w:rsidRPr="007E2256" w:rsidRDefault="007E2256" w:rsidP="007E2256">
            <w:pPr>
              <w:ind w:left="0"/>
              <w:rPr>
                <w:rFonts w:asciiTheme="minorHAnsi" w:eastAsia="SimSun" w:hAnsiTheme="minorHAnsi" w:cstheme="minorHAnsi"/>
                <w:b/>
                <w:szCs w:val="20"/>
              </w:rPr>
            </w:pPr>
            <w:r w:rsidRPr="007E2256">
              <w:rPr>
                <w:rFonts w:asciiTheme="minorHAnsi" w:eastAsia="SimSun" w:hAnsiTheme="minorHAnsi" w:cstheme="minorHAnsi"/>
                <w:b/>
                <w:szCs w:val="20"/>
              </w:rPr>
              <w:t>PC/Plaats</w:t>
            </w:r>
          </w:p>
        </w:tc>
        <w:tc>
          <w:tcPr>
            <w:tcW w:w="7124" w:type="dxa"/>
            <w:gridSpan w:val="2"/>
            <w:vAlign w:val="center"/>
          </w:tcPr>
          <w:p w14:paraId="1708E8A1" w14:textId="77777777" w:rsidR="007E2256" w:rsidRPr="007E2256" w:rsidRDefault="007E2256" w:rsidP="007E2256">
            <w:pPr>
              <w:ind w:left="0"/>
              <w:rPr>
                <w:rFonts w:asciiTheme="minorHAnsi" w:eastAsia="SimSun" w:hAnsiTheme="minorHAnsi" w:cstheme="minorHAnsi"/>
                <w:szCs w:val="20"/>
              </w:rPr>
            </w:pPr>
            <w:r w:rsidRPr="007E2256">
              <w:rPr>
                <w:rFonts w:asciiTheme="minorHAnsi" w:eastAsia="SimSun" w:hAnsiTheme="minorHAnsi" w:cstheme="minorHAnsi"/>
                <w:szCs w:val="20"/>
              </w:rPr>
              <w:t xml:space="preserve">3015 EK Rotterdam / </w:t>
            </w:r>
            <w:r w:rsidRPr="007E2256">
              <w:rPr>
                <w:rFonts w:asciiTheme="minorHAnsi" w:hAnsiTheme="minorHAnsi" w:cstheme="minorHAnsi"/>
                <w:color w:val="1F497D" w:themeColor="text2"/>
                <w:szCs w:val="20"/>
              </w:rPr>
              <w:t>3045 PM Rotterdam</w:t>
            </w:r>
          </w:p>
        </w:tc>
      </w:tr>
      <w:tr w:rsidR="007E2256" w:rsidRPr="007E2256" w14:paraId="037F1970" w14:textId="77777777" w:rsidTr="007E2256">
        <w:trPr>
          <w:trHeight w:val="454"/>
        </w:trPr>
        <w:tc>
          <w:tcPr>
            <w:tcW w:w="2577" w:type="dxa"/>
            <w:gridSpan w:val="2"/>
            <w:vAlign w:val="center"/>
          </w:tcPr>
          <w:p w14:paraId="3443D533" w14:textId="77777777" w:rsidR="007E2256" w:rsidRPr="007E2256" w:rsidRDefault="007E2256" w:rsidP="007E2256">
            <w:pPr>
              <w:ind w:left="0"/>
              <w:rPr>
                <w:rFonts w:asciiTheme="minorHAnsi" w:eastAsia="SimSun" w:hAnsiTheme="minorHAnsi" w:cstheme="minorHAnsi"/>
                <w:b/>
                <w:szCs w:val="20"/>
              </w:rPr>
            </w:pPr>
            <w:r w:rsidRPr="007E2256">
              <w:rPr>
                <w:rFonts w:asciiTheme="minorHAnsi" w:eastAsia="SimSun" w:hAnsiTheme="minorHAnsi" w:cstheme="minorHAnsi"/>
                <w:b/>
                <w:szCs w:val="20"/>
              </w:rPr>
              <w:t>Telefoonnummer</w:t>
            </w:r>
          </w:p>
        </w:tc>
        <w:tc>
          <w:tcPr>
            <w:tcW w:w="7124" w:type="dxa"/>
            <w:gridSpan w:val="2"/>
            <w:vAlign w:val="center"/>
          </w:tcPr>
          <w:p w14:paraId="2956D6E7" w14:textId="77777777" w:rsidR="007E2256" w:rsidRPr="007E2256" w:rsidRDefault="007E2256" w:rsidP="007E2256">
            <w:pPr>
              <w:ind w:left="0"/>
              <w:rPr>
                <w:rFonts w:asciiTheme="minorHAnsi" w:eastAsia="SimSun" w:hAnsiTheme="minorHAnsi" w:cstheme="minorHAnsi"/>
                <w:szCs w:val="20"/>
              </w:rPr>
            </w:pPr>
          </w:p>
        </w:tc>
      </w:tr>
      <w:tr w:rsidR="007E2256" w:rsidRPr="007E2256" w14:paraId="29923E9A" w14:textId="77777777" w:rsidTr="007E2256">
        <w:trPr>
          <w:trHeight w:val="454"/>
        </w:trPr>
        <w:tc>
          <w:tcPr>
            <w:tcW w:w="2577" w:type="dxa"/>
            <w:gridSpan w:val="2"/>
            <w:vAlign w:val="center"/>
          </w:tcPr>
          <w:p w14:paraId="3DFF9609" w14:textId="77777777" w:rsidR="007E2256" w:rsidRPr="007E2256" w:rsidRDefault="007E2256" w:rsidP="007E2256">
            <w:pPr>
              <w:ind w:left="0"/>
              <w:rPr>
                <w:rFonts w:asciiTheme="minorHAnsi" w:eastAsia="SimSun" w:hAnsiTheme="minorHAnsi" w:cstheme="minorHAnsi"/>
                <w:b/>
                <w:szCs w:val="20"/>
              </w:rPr>
            </w:pPr>
            <w:r w:rsidRPr="007E2256">
              <w:rPr>
                <w:rFonts w:asciiTheme="minorHAnsi" w:eastAsia="SimSun" w:hAnsiTheme="minorHAnsi" w:cstheme="minorHAnsi"/>
                <w:b/>
                <w:szCs w:val="20"/>
              </w:rPr>
              <w:t>Emailadres</w:t>
            </w:r>
          </w:p>
        </w:tc>
        <w:tc>
          <w:tcPr>
            <w:tcW w:w="7124" w:type="dxa"/>
            <w:gridSpan w:val="2"/>
            <w:vAlign w:val="center"/>
          </w:tcPr>
          <w:p w14:paraId="112BA187" w14:textId="77777777" w:rsidR="007E2256" w:rsidRPr="007E2256" w:rsidRDefault="0004689A" w:rsidP="007E2256">
            <w:pPr>
              <w:ind w:left="0"/>
              <w:rPr>
                <w:rFonts w:asciiTheme="minorHAnsi" w:hAnsiTheme="minorHAnsi" w:cstheme="minorHAnsi"/>
                <w:szCs w:val="20"/>
              </w:rPr>
            </w:pPr>
            <w:hyperlink r:id="rId11" w:history="1">
              <w:r w:rsidR="007E2256" w:rsidRPr="007E2256">
                <w:rPr>
                  <w:rStyle w:val="Hyperlink"/>
                  <w:rFonts w:asciiTheme="minorHAnsi" w:eastAsia="SimSun" w:hAnsiTheme="minorHAnsi" w:cstheme="minorHAnsi"/>
                  <w:szCs w:val="20"/>
                </w:rPr>
                <w:t>f.e.witkamp@hr.nl</w:t>
              </w:r>
            </w:hyperlink>
            <w:r w:rsidR="007E2256" w:rsidRPr="007E2256">
              <w:rPr>
                <w:rFonts w:asciiTheme="minorHAnsi" w:eastAsia="SimSun" w:hAnsiTheme="minorHAnsi" w:cstheme="minorHAnsi"/>
                <w:szCs w:val="20"/>
              </w:rPr>
              <w:t xml:space="preserve"> ; </w:t>
            </w:r>
            <w:hyperlink r:id="rId12" w:history="1">
              <w:r w:rsidR="007E2256" w:rsidRPr="007E2256">
                <w:rPr>
                  <w:rStyle w:val="Hyperlink"/>
                  <w:rFonts w:asciiTheme="minorHAnsi" w:hAnsiTheme="minorHAnsi" w:cstheme="minorHAnsi"/>
                  <w:szCs w:val="20"/>
                </w:rPr>
                <w:t>A.Otte@Franciscus.nl</w:t>
              </w:r>
            </w:hyperlink>
          </w:p>
          <w:p w14:paraId="51E06BBE" w14:textId="77777777" w:rsidR="007E2256" w:rsidRPr="007E2256" w:rsidRDefault="007E2256" w:rsidP="007E2256">
            <w:pPr>
              <w:ind w:left="0"/>
              <w:rPr>
                <w:rFonts w:asciiTheme="minorHAnsi" w:eastAsia="SimSun" w:hAnsiTheme="minorHAnsi" w:cstheme="minorHAnsi"/>
                <w:szCs w:val="20"/>
              </w:rPr>
            </w:pPr>
          </w:p>
        </w:tc>
      </w:tr>
      <w:tr w:rsidR="007E2256" w:rsidRPr="007E2256" w14:paraId="02D11F64" w14:textId="77777777" w:rsidTr="007E2256">
        <w:trPr>
          <w:gridAfter w:val="1"/>
          <w:wAfter w:w="350" w:type="dxa"/>
          <w:trHeight w:val="1418"/>
        </w:trPr>
        <w:tc>
          <w:tcPr>
            <w:tcW w:w="2529" w:type="dxa"/>
          </w:tcPr>
          <w:p w14:paraId="6A7866F8" w14:textId="77777777" w:rsidR="007E2256" w:rsidRPr="007E2256" w:rsidRDefault="007E2256" w:rsidP="007E2256">
            <w:pPr>
              <w:ind w:left="0"/>
              <w:rPr>
                <w:rFonts w:asciiTheme="minorHAnsi" w:eastAsia="SimSun" w:hAnsiTheme="minorHAnsi" w:cstheme="minorHAnsi"/>
                <w:b/>
                <w:szCs w:val="20"/>
              </w:rPr>
            </w:pPr>
            <w:r w:rsidRPr="007E2256">
              <w:rPr>
                <w:rFonts w:asciiTheme="minorHAnsi" w:eastAsia="SimSun" w:hAnsiTheme="minorHAnsi" w:cstheme="minorHAnsi"/>
                <w:b/>
                <w:szCs w:val="20"/>
              </w:rPr>
              <w:t>Aanleiding of toedracht van de opdracht en het belang van de opdrachtgever bij de opdracht.</w:t>
            </w:r>
          </w:p>
        </w:tc>
        <w:tc>
          <w:tcPr>
            <w:tcW w:w="6822" w:type="dxa"/>
            <w:gridSpan w:val="2"/>
          </w:tcPr>
          <w:p w14:paraId="28132DCF" w14:textId="77777777" w:rsidR="007E2256" w:rsidRPr="007E2256" w:rsidRDefault="007E2256" w:rsidP="007E2256">
            <w:pPr>
              <w:ind w:left="0"/>
              <w:rPr>
                <w:rFonts w:asciiTheme="minorHAnsi" w:eastAsia="SimSun" w:hAnsiTheme="minorHAnsi" w:cstheme="minorHAnsi"/>
                <w:szCs w:val="20"/>
              </w:rPr>
            </w:pPr>
            <w:r w:rsidRPr="007E2256">
              <w:rPr>
                <w:rFonts w:asciiTheme="minorHAnsi" w:eastAsia="SimSun" w:hAnsiTheme="minorHAnsi" w:cstheme="minorHAnsi"/>
                <w:szCs w:val="20"/>
              </w:rPr>
              <w:t xml:space="preserve">Het wordt steeds urgenter om actief samen te werken met naasten van zorgvragers in de zorg voor en het welzijn van deze zorgvragers. Het tekort aan professionals in de zorg loopt op, en tegelijkertijd neemt het aantal mensen dat zorg nodig heeft alleen maar toe. Mensen moeten zich zo lang mogelijk zelf redden. Maar samenwerking tussen de formele zorg (zorg door professionals) en de informele (mantel)zorg gaat niet vanzelf. Professionals en mantelzorgers beschikken over verschillende kennis en informatie en hebben niet dezelfde motivatie en belangen. Zo hebben professionals ook te maken met het organisatiebelang en speelt bij naasten ook het belang van eigen werk/werkzaamheden en gezin/huishouden. Vanaf 2020 hebben diverse studenten in Franciscus Vlietland onderzoek gedaan naar de rol van familie/naasten in het ziekenhuis. Studenten die recent afstudeerden in het Franciscus Vlietland concludeerden dat voor een </w:t>
            </w:r>
            <w:r w:rsidRPr="007E2256">
              <w:rPr>
                <w:rFonts w:asciiTheme="minorHAnsi" w:hAnsiTheme="minorHAnsi" w:cstheme="minorHAnsi"/>
                <w:szCs w:val="20"/>
              </w:rPr>
              <w:t>succesvolle implementatie en het verbeteren van familieparticipatie duidelijke afspraken en gestructureerde processen nodig zijn. Verpleegkundigen (</w:t>
            </w:r>
            <w:proofErr w:type="spellStart"/>
            <w:r w:rsidRPr="007E2256">
              <w:rPr>
                <w:rFonts w:asciiTheme="minorHAnsi" w:hAnsiTheme="minorHAnsi" w:cstheme="minorHAnsi"/>
                <w:szCs w:val="20"/>
              </w:rPr>
              <w:t>vpkn</w:t>
            </w:r>
            <w:proofErr w:type="spellEnd"/>
            <w:r w:rsidRPr="007E2256">
              <w:rPr>
                <w:rFonts w:asciiTheme="minorHAnsi" w:hAnsiTheme="minorHAnsi" w:cstheme="minorHAnsi"/>
                <w:szCs w:val="20"/>
              </w:rPr>
              <w:t>) dienen naasten aan te moedigen om bij te dragen aan de zorg. Het is niet duidelijk wat naasten daarvoor nodig hebben (</w:t>
            </w:r>
            <w:proofErr w:type="spellStart"/>
            <w:r w:rsidRPr="007E2256">
              <w:rPr>
                <w:rFonts w:asciiTheme="minorHAnsi" w:hAnsiTheme="minorHAnsi" w:cstheme="minorHAnsi"/>
                <w:szCs w:val="20"/>
              </w:rPr>
              <w:t>bijv</w:t>
            </w:r>
            <w:proofErr w:type="spellEnd"/>
            <w:r w:rsidRPr="007E2256">
              <w:rPr>
                <w:rFonts w:asciiTheme="minorHAnsi" w:hAnsiTheme="minorHAnsi" w:cstheme="minorHAnsi"/>
                <w:szCs w:val="20"/>
              </w:rPr>
              <w:t xml:space="preserve"> aan informatie, motivatie en vaardigheden) en hoe </w:t>
            </w:r>
            <w:proofErr w:type="spellStart"/>
            <w:r w:rsidRPr="007E2256">
              <w:rPr>
                <w:rFonts w:asciiTheme="minorHAnsi" w:hAnsiTheme="minorHAnsi" w:cstheme="minorHAnsi"/>
                <w:szCs w:val="20"/>
              </w:rPr>
              <w:t>vpkn</w:t>
            </w:r>
            <w:proofErr w:type="spellEnd"/>
            <w:r w:rsidRPr="007E2256">
              <w:rPr>
                <w:rFonts w:asciiTheme="minorHAnsi" w:hAnsiTheme="minorHAnsi" w:cstheme="minorHAnsi"/>
                <w:szCs w:val="20"/>
              </w:rPr>
              <w:t xml:space="preserve"> hen daarbij kunnen helpen. Wel werd bijvoorbeeld duidelijk dat het uitwisselen van informatie tussen </w:t>
            </w:r>
            <w:proofErr w:type="spellStart"/>
            <w:r w:rsidRPr="007E2256">
              <w:rPr>
                <w:rFonts w:asciiTheme="minorHAnsi" w:hAnsiTheme="minorHAnsi" w:cstheme="minorHAnsi"/>
                <w:szCs w:val="20"/>
              </w:rPr>
              <w:t>vpkn</w:t>
            </w:r>
            <w:proofErr w:type="spellEnd"/>
            <w:r w:rsidRPr="007E2256">
              <w:rPr>
                <w:rFonts w:asciiTheme="minorHAnsi" w:hAnsiTheme="minorHAnsi" w:cstheme="minorHAnsi"/>
                <w:szCs w:val="20"/>
              </w:rPr>
              <w:t xml:space="preserve"> en naasten de </w:t>
            </w:r>
            <w:r>
              <w:rPr>
                <w:rFonts w:asciiTheme="minorHAnsi" w:hAnsiTheme="minorHAnsi" w:cstheme="minorHAnsi"/>
                <w:szCs w:val="20"/>
              </w:rPr>
              <w:t>o</w:t>
            </w:r>
            <w:r w:rsidRPr="007E2256">
              <w:rPr>
                <w:rFonts w:asciiTheme="minorHAnsi" w:hAnsiTheme="minorHAnsi" w:cstheme="minorHAnsi"/>
                <w:szCs w:val="20"/>
              </w:rPr>
              <w:t>nderlinge betrokkenheid bevordert, maar dat dat niet vanzelf gaat. Daarnaast is aandacht voor de organisatie van deze veranderingen cruciaal, zoals het toerusten van verpleegkundigen (training, faciliteiten). Studenten identificeerden verschillende belemmerende factoren, zoals culturele verschillen, taalbarrières en tijdgebrek. Het omgaan met veranderingen vereist een systematische aanpak. Vervolgonderzoek, bijvoorbeeld naar de ervaringen en perspectieven van naasten kan verdere inzichten bieden en bijdragen aan de verbetering van familieparticipatie.</w:t>
            </w:r>
          </w:p>
        </w:tc>
      </w:tr>
      <w:tr w:rsidR="007E2256" w:rsidRPr="007E2256" w14:paraId="4BD4DCA8" w14:textId="77777777" w:rsidTr="007E2256">
        <w:trPr>
          <w:gridAfter w:val="1"/>
          <w:wAfter w:w="350" w:type="dxa"/>
          <w:trHeight w:val="1418"/>
        </w:trPr>
        <w:tc>
          <w:tcPr>
            <w:tcW w:w="2529" w:type="dxa"/>
          </w:tcPr>
          <w:p w14:paraId="2BADF3DB" w14:textId="77777777" w:rsidR="007E2256" w:rsidRPr="007E2256" w:rsidRDefault="007E2256" w:rsidP="007E2256">
            <w:pPr>
              <w:ind w:left="0"/>
              <w:rPr>
                <w:rFonts w:asciiTheme="minorHAnsi" w:eastAsia="SimSun" w:hAnsiTheme="minorHAnsi" w:cstheme="minorHAnsi"/>
                <w:b/>
                <w:szCs w:val="20"/>
              </w:rPr>
            </w:pPr>
            <w:r w:rsidRPr="007E2256">
              <w:rPr>
                <w:rFonts w:asciiTheme="minorHAnsi" w:eastAsia="SimSun" w:hAnsiTheme="minorHAnsi" w:cstheme="minorHAnsi"/>
                <w:b/>
                <w:szCs w:val="20"/>
              </w:rPr>
              <w:t>Beschrijving opdracht en verwachte resultaten/eindproduct*</w:t>
            </w:r>
          </w:p>
          <w:p w14:paraId="4B70D8B3" w14:textId="77777777" w:rsidR="007E2256" w:rsidRPr="007E2256" w:rsidRDefault="007E2256" w:rsidP="007E2256">
            <w:pPr>
              <w:ind w:left="0"/>
              <w:rPr>
                <w:rFonts w:asciiTheme="minorHAnsi" w:eastAsia="SimSun" w:hAnsiTheme="minorHAnsi" w:cstheme="minorHAnsi"/>
                <w:szCs w:val="20"/>
              </w:rPr>
            </w:pPr>
            <w:r w:rsidRPr="007E2256">
              <w:rPr>
                <w:rFonts w:asciiTheme="minorHAnsi" w:eastAsia="SimSun" w:hAnsiTheme="minorHAnsi" w:cstheme="minorHAnsi"/>
                <w:i/>
                <w:szCs w:val="20"/>
              </w:rPr>
              <w:t xml:space="preserve">(Wat is de vraag of het probleem?; waaraan moet het eindresultaat voldoen?; weer te geven </w:t>
            </w:r>
            <w:r w:rsidRPr="007E2256">
              <w:rPr>
                <w:rFonts w:asciiTheme="minorHAnsi" w:eastAsia="SimSun" w:hAnsiTheme="minorHAnsi" w:cstheme="minorHAnsi"/>
                <w:i/>
                <w:szCs w:val="20"/>
              </w:rPr>
              <w:lastRenderedPageBreak/>
              <w:t>in maximaal 100 woorden)</w:t>
            </w:r>
          </w:p>
        </w:tc>
        <w:tc>
          <w:tcPr>
            <w:tcW w:w="6822" w:type="dxa"/>
            <w:gridSpan w:val="2"/>
          </w:tcPr>
          <w:p w14:paraId="43362817" w14:textId="77777777" w:rsidR="007E2256" w:rsidRPr="007E2256" w:rsidRDefault="007E2256" w:rsidP="007E2256">
            <w:pPr>
              <w:autoSpaceDE w:val="0"/>
              <w:autoSpaceDN w:val="0"/>
              <w:adjustRightInd w:val="0"/>
              <w:spacing w:line="240" w:lineRule="auto"/>
              <w:ind w:left="0"/>
              <w:rPr>
                <w:rFonts w:asciiTheme="minorHAnsi" w:eastAsia="SimSun" w:hAnsiTheme="minorHAnsi" w:cstheme="minorHAnsi"/>
                <w:szCs w:val="20"/>
              </w:rPr>
            </w:pPr>
            <w:r w:rsidRPr="007E2256">
              <w:rPr>
                <w:rFonts w:asciiTheme="minorHAnsi" w:eastAsia="SimSun" w:hAnsiTheme="minorHAnsi" w:cstheme="minorHAnsi"/>
                <w:szCs w:val="20"/>
              </w:rPr>
              <w:lastRenderedPageBreak/>
              <w:t xml:space="preserve">Mikkelsen en </w:t>
            </w:r>
            <w:proofErr w:type="spellStart"/>
            <w:r w:rsidRPr="007E2256">
              <w:rPr>
                <w:rFonts w:asciiTheme="minorHAnsi" w:eastAsia="SimSun" w:hAnsiTheme="minorHAnsi" w:cstheme="minorHAnsi"/>
                <w:szCs w:val="20"/>
              </w:rPr>
              <w:t>Frederiksen</w:t>
            </w:r>
            <w:proofErr w:type="spellEnd"/>
            <w:r w:rsidRPr="007E2256">
              <w:rPr>
                <w:rFonts w:asciiTheme="minorHAnsi" w:eastAsia="SimSun" w:hAnsiTheme="minorHAnsi" w:cstheme="minorHAnsi"/>
                <w:szCs w:val="20"/>
              </w:rPr>
              <w:t xml:space="preserve"> publiceerden in 2011 een artikel over de ontwikkeling van een conceptueel model over samenwerking tussen ouders en </w:t>
            </w:r>
            <w:proofErr w:type="spellStart"/>
            <w:r w:rsidRPr="007E2256">
              <w:rPr>
                <w:rFonts w:asciiTheme="minorHAnsi" w:eastAsia="SimSun" w:hAnsiTheme="minorHAnsi" w:cstheme="minorHAnsi"/>
                <w:szCs w:val="20"/>
              </w:rPr>
              <w:t>vpkn</w:t>
            </w:r>
            <w:proofErr w:type="spellEnd"/>
            <w:r w:rsidRPr="007E2256">
              <w:rPr>
                <w:rFonts w:asciiTheme="minorHAnsi" w:eastAsia="SimSun" w:hAnsiTheme="minorHAnsi" w:cstheme="minorHAnsi"/>
                <w:szCs w:val="20"/>
              </w:rPr>
              <w:t xml:space="preserve"> in het ziekenhuis. </w:t>
            </w:r>
          </w:p>
          <w:p w14:paraId="0FACC4C3" w14:textId="77777777" w:rsidR="007E2256" w:rsidRPr="007E2256" w:rsidRDefault="007E2256" w:rsidP="007E2256">
            <w:pPr>
              <w:autoSpaceDE w:val="0"/>
              <w:autoSpaceDN w:val="0"/>
              <w:adjustRightInd w:val="0"/>
              <w:spacing w:line="240" w:lineRule="auto"/>
              <w:ind w:left="0"/>
              <w:rPr>
                <w:rFonts w:asciiTheme="minorHAnsi" w:eastAsia="SimSun" w:hAnsiTheme="minorHAnsi" w:cstheme="minorHAnsi"/>
                <w:szCs w:val="20"/>
              </w:rPr>
            </w:pPr>
            <w:r w:rsidRPr="007E2256">
              <w:rPr>
                <w:rFonts w:asciiTheme="minorHAnsi" w:eastAsia="SimSun" w:hAnsiTheme="minorHAnsi" w:cstheme="minorHAnsi"/>
                <w:noProof/>
                <w:szCs w:val="20"/>
              </w:rPr>
              <w:lastRenderedPageBreak/>
              <w:drawing>
                <wp:inline distT="0" distB="0" distL="0" distR="0" wp14:anchorId="1229939A" wp14:editId="60102368">
                  <wp:extent cx="4483796" cy="3230245"/>
                  <wp:effectExtent l="0" t="0" r="0" b="825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91394" cy="3235719"/>
                          </a:xfrm>
                          <a:prstGeom prst="rect">
                            <a:avLst/>
                          </a:prstGeom>
                          <a:noFill/>
                          <a:ln>
                            <a:noFill/>
                          </a:ln>
                        </pic:spPr>
                      </pic:pic>
                    </a:graphicData>
                  </a:graphic>
                </wp:inline>
              </w:drawing>
            </w:r>
          </w:p>
          <w:p w14:paraId="72052E79" w14:textId="77777777" w:rsidR="007E2256" w:rsidRPr="007E2256" w:rsidRDefault="007E2256" w:rsidP="007E2256">
            <w:pPr>
              <w:autoSpaceDE w:val="0"/>
              <w:autoSpaceDN w:val="0"/>
              <w:adjustRightInd w:val="0"/>
              <w:spacing w:line="240" w:lineRule="auto"/>
              <w:ind w:left="0"/>
              <w:rPr>
                <w:rFonts w:asciiTheme="minorHAnsi" w:eastAsia="SimSun" w:hAnsiTheme="minorHAnsi" w:cstheme="minorHAnsi"/>
                <w:szCs w:val="20"/>
              </w:rPr>
            </w:pPr>
            <w:r w:rsidRPr="007E2256">
              <w:rPr>
                <w:rFonts w:asciiTheme="minorHAnsi" w:eastAsia="SimSun" w:hAnsiTheme="minorHAnsi" w:cstheme="minorHAnsi"/>
                <w:szCs w:val="20"/>
              </w:rPr>
              <w:t>In voorgaand studentonderzoek zijn ook in de volwassenenzorg vergelijkbare elementen geïdentificeerd, bijv. inzake voorwaarden (</w:t>
            </w:r>
            <w:proofErr w:type="spellStart"/>
            <w:r w:rsidRPr="007E2256">
              <w:rPr>
                <w:rFonts w:asciiTheme="minorHAnsi" w:eastAsia="SimSun" w:hAnsiTheme="minorHAnsi" w:cstheme="minorHAnsi"/>
                <w:szCs w:val="20"/>
              </w:rPr>
              <w:t>preconditions</w:t>
            </w:r>
            <w:proofErr w:type="spellEnd"/>
            <w:r w:rsidRPr="007E2256">
              <w:rPr>
                <w:rFonts w:asciiTheme="minorHAnsi" w:eastAsia="SimSun" w:hAnsiTheme="minorHAnsi" w:cstheme="minorHAnsi"/>
                <w:szCs w:val="20"/>
              </w:rPr>
              <w:t>), wat bijdraagt  (</w:t>
            </w:r>
            <w:proofErr w:type="spellStart"/>
            <w:r w:rsidRPr="007E2256">
              <w:rPr>
                <w:rFonts w:asciiTheme="minorHAnsi" w:eastAsia="SimSun" w:hAnsiTheme="minorHAnsi" w:cstheme="minorHAnsi"/>
                <w:szCs w:val="20"/>
              </w:rPr>
              <w:t>attributes</w:t>
            </w:r>
            <w:proofErr w:type="spellEnd"/>
            <w:r w:rsidRPr="007E2256">
              <w:rPr>
                <w:rFonts w:asciiTheme="minorHAnsi" w:eastAsia="SimSun" w:hAnsiTheme="minorHAnsi" w:cstheme="minorHAnsi"/>
                <w:szCs w:val="20"/>
              </w:rPr>
              <w:t>), en wat (gewenste) uitkomsten zijn. Met dit vervolgonderzoek gaan studenten verder uitdiepen hoe het zit met ‘de attributen’. Hoe wordt gedeelde verantwoordelijkheid bevorderd? Hoe worden naasten ondersteund (bij hun emotionele of praktische zorgen, bij de gedeelde zorgtaken), hoe wordt onderling overlegd en afgestemd en hoe wordt de autonomie van patiënt en naasten bevorderd?</w:t>
            </w:r>
          </w:p>
        </w:tc>
      </w:tr>
      <w:tr w:rsidR="007E2256" w:rsidRPr="007E2256" w14:paraId="2EB01197" w14:textId="77777777" w:rsidTr="007E2256">
        <w:trPr>
          <w:gridAfter w:val="1"/>
          <w:wAfter w:w="350" w:type="dxa"/>
          <w:trHeight w:val="970"/>
        </w:trPr>
        <w:tc>
          <w:tcPr>
            <w:tcW w:w="2529" w:type="dxa"/>
          </w:tcPr>
          <w:p w14:paraId="4021E6E2" w14:textId="77777777" w:rsidR="007E2256" w:rsidRPr="007E2256" w:rsidRDefault="007E2256" w:rsidP="007E2256">
            <w:pPr>
              <w:ind w:left="0"/>
              <w:rPr>
                <w:rFonts w:asciiTheme="minorHAnsi" w:eastAsia="SimSun" w:hAnsiTheme="minorHAnsi" w:cstheme="minorHAnsi"/>
                <w:b/>
                <w:szCs w:val="20"/>
              </w:rPr>
            </w:pPr>
            <w:r w:rsidRPr="007E2256">
              <w:rPr>
                <w:rFonts w:asciiTheme="minorHAnsi" w:eastAsia="SimSun" w:hAnsiTheme="minorHAnsi" w:cstheme="minorHAnsi"/>
                <w:b/>
                <w:szCs w:val="20"/>
              </w:rPr>
              <w:lastRenderedPageBreak/>
              <w:t>Omgeving waar binnen het onderzoek dient plaats te vinden</w:t>
            </w:r>
          </w:p>
          <w:p w14:paraId="6FA33B60" w14:textId="77777777" w:rsidR="007E2256" w:rsidRPr="007E2256" w:rsidRDefault="007E2256" w:rsidP="007E2256">
            <w:pPr>
              <w:ind w:left="0"/>
              <w:rPr>
                <w:rFonts w:asciiTheme="minorHAnsi" w:eastAsia="SimSun" w:hAnsiTheme="minorHAnsi" w:cstheme="minorHAnsi"/>
                <w:i/>
                <w:szCs w:val="20"/>
              </w:rPr>
            </w:pPr>
            <w:r w:rsidRPr="007E2256">
              <w:rPr>
                <w:rFonts w:asciiTheme="minorHAnsi" w:eastAsia="SimSun" w:hAnsiTheme="minorHAnsi" w:cstheme="minorHAnsi"/>
                <w:szCs w:val="20"/>
              </w:rPr>
              <w:t>(</w:t>
            </w:r>
            <w:r w:rsidRPr="007E2256">
              <w:rPr>
                <w:rFonts w:asciiTheme="minorHAnsi" w:eastAsia="SimSun" w:hAnsiTheme="minorHAnsi" w:cstheme="minorHAnsi"/>
                <w:i/>
                <w:szCs w:val="20"/>
              </w:rPr>
              <w:t>beschrijf de “sleutelfiguren” (belanghebbenden) in het kader van het uit te voeren onderzoek en de afdeling / instelling waar het onderzoek dient plaats te vinden)</w:t>
            </w:r>
          </w:p>
        </w:tc>
        <w:tc>
          <w:tcPr>
            <w:tcW w:w="6822" w:type="dxa"/>
            <w:gridSpan w:val="2"/>
          </w:tcPr>
          <w:p w14:paraId="6429B275" w14:textId="77777777" w:rsidR="007E2256" w:rsidRPr="007E2256" w:rsidRDefault="007E2256" w:rsidP="007E2256">
            <w:pPr>
              <w:ind w:left="0"/>
              <w:rPr>
                <w:rFonts w:asciiTheme="minorHAnsi" w:eastAsia="SimSun" w:hAnsiTheme="minorHAnsi" w:cstheme="minorHAnsi"/>
                <w:szCs w:val="20"/>
              </w:rPr>
            </w:pPr>
            <w:r w:rsidRPr="007E2256">
              <w:rPr>
                <w:rFonts w:asciiTheme="minorHAnsi" w:eastAsia="SimSun" w:hAnsiTheme="minorHAnsi" w:cstheme="minorHAnsi"/>
                <w:szCs w:val="20"/>
              </w:rPr>
              <w:t xml:space="preserve">Dit project zal plaatsvinden in het Franciscus, op plekken waar de studenten werkzaam zijn. </w:t>
            </w:r>
          </w:p>
        </w:tc>
      </w:tr>
      <w:tr w:rsidR="007E2256" w:rsidRPr="007E2256" w14:paraId="5A00AE5F" w14:textId="77777777" w:rsidTr="007E2256">
        <w:trPr>
          <w:gridAfter w:val="1"/>
          <w:wAfter w:w="350" w:type="dxa"/>
          <w:trHeight w:val="1418"/>
        </w:trPr>
        <w:tc>
          <w:tcPr>
            <w:tcW w:w="2529" w:type="dxa"/>
          </w:tcPr>
          <w:p w14:paraId="339F9497" w14:textId="77777777" w:rsidR="007E2256" w:rsidRPr="007E2256" w:rsidRDefault="007E2256" w:rsidP="007E2256">
            <w:pPr>
              <w:ind w:left="0"/>
              <w:rPr>
                <w:rFonts w:asciiTheme="minorHAnsi" w:eastAsia="SimSun" w:hAnsiTheme="minorHAnsi" w:cstheme="minorHAnsi"/>
                <w:b/>
                <w:szCs w:val="20"/>
              </w:rPr>
            </w:pPr>
            <w:r w:rsidRPr="007E2256">
              <w:rPr>
                <w:rFonts w:asciiTheme="minorHAnsi" w:eastAsia="SimSun" w:hAnsiTheme="minorHAnsi" w:cstheme="minorHAnsi"/>
                <w:b/>
                <w:szCs w:val="20"/>
              </w:rPr>
              <w:t xml:space="preserve">Doelstelling </w:t>
            </w:r>
          </w:p>
          <w:p w14:paraId="0C142A51" w14:textId="77777777" w:rsidR="007E2256" w:rsidRPr="007E2256" w:rsidRDefault="007E2256" w:rsidP="007E2256">
            <w:pPr>
              <w:ind w:left="0"/>
              <w:rPr>
                <w:rFonts w:asciiTheme="minorHAnsi" w:eastAsia="SimSun" w:hAnsiTheme="minorHAnsi" w:cstheme="minorHAnsi"/>
                <w:szCs w:val="20"/>
              </w:rPr>
            </w:pPr>
            <w:r w:rsidRPr="007E2256">
              <w:rPr>
                <w:rFonts w:asciiTheme="minorHAnsi" w:eastAsia="SimSun" w:hAnsiTheme="minorHAnsi" w:cstheme="minorHAnsi"/>
                <w:i/>
                <w:szCs w:val="20"/>
              </w:rPr>
              <w:t>(wat is de bedoeling van het onderzoek?; welk doel moet behaald worden?)</w:t>
            </w:r>
          </w:p>
        </w:tc>
        <w:tc>
          <w:tcPr>
            <w:tcW w:w="6822" w:type="dxa"/>
            <w:gridSpan w:val="2"/>
          </w:tcPr>
          <w:p w14:paraId="7CA82782" w14:textId="66CFAF72" w:rsidR="007E2256" w:rsidRPr="007E2256" w:rsidRDefault="007E2256" w:rsidP="007E2256">
            <w:pPr>
              <w:ind w:left="0"/>
              <w:rPr>
                <w:rFonts w:asciiTheme="minorHAnsi" w:eastAsia="SimSun" w:hAnsiTheme="minorHAnsi" w:cstheme="minorHAnsi"/>
                <w:szCs w:val="20"/>
              </w:rPr>
            </w:pPr>
            <w:r w:rsidRPr="007E2256">
              <w:rPr>
                <w:rFonts w:asciiTheme="minorHAnsi" w:eastAsia="SimSun" w:hAnsiTheme="minorHAnsi" w:cstheme="minorHAnsi"/>
                <w:szCs w:val="20"/>
              </w:rPr>
              <w:t xml:space="preserve">Doel is dat we </w:t>
            </w:r>
            <w:r w:rsidR="006661CA">
              <w:rPr>
                <w:rFonts w:asciiTheme="minorHAnsi" w:eastAsia="SimSun" w:hAnsiTheme="minorHAnsi" w:cstheme="minorHAnsi"/>
                <w:szCs w:val="20"/>
              </w:rPr>
              <w:t xml:space="preserve">meer inzicht krijgen in de manier waarop verantwoordelijkheid voor de zorg voor patiënten in het ziekenhuis wordt gedeeld tussen </w:t>
            </w:r>
            <w:proofErr w:type="spellStart"/>
            <w:r w:rsidR="006661CA">
              <w:rPr>
                <w:rFonts w:asciiTheme="minorHAnsi" w:eastAsia="SimSun" w:hAnsiTheme="minorHAnsi" w:cstheme="minorHAnsi"/>
                <w:szCs w:val="20"/>
              </w:rPr>
              <w:t>vpkn</w:t>
            </w:r>
            <w:proofErr w:type="spellEnd"/>
            <w:r w:rsidR="006661CA">
              <w:rPr>
                <w:rFonts w:asciiTheme="minorHAnsi" w:eastAsia="SimSun" w:hAnsiTheme="minorHAnsi" w:cstheme="minorHAnsi"/>
                <w:szCs w:val="20"/>
              </w:rPr>
              <w:t xml:space="preserve"> en naasten.</w:t>
            </w:r>
          </w:p>
        </w:tc>
      </w:tr>
      <w:tr w:rsidR="007E2256" w:rsidRPr="007E2256" w14:paraId="3AD95BE4" w14:textId="77777777" w:rsidTr="007E2256">
        <w:trPr>
          <w:gridAfter w:val="1"/>
          <w:wAfter w:w="350" w:type="dxa"/>
          <w:trHeight w:val="1418"/>
        </w:trPr>
        <w:tc>
          <w:tcPr>
            <w:tcW w:w="2529" w:type="dxa"/>
          </w:tcPr>
          <w:p w14:paraId="672E4DFF" w14:textId="77777777" w:rsidR="007E2256" w:rsidRPr="007E2256" w:rsidRDefault="007E2256" w:rsidP="007E2256">
            <w:pPr>
              <w:ind w:left="0"/>
              <w:rPr>
                <w:rFonts w:asciiTheme="minorHAnsi" w:eastAsia="SimSun" w:hAnsiTheme="minorHAnsi" w:cstheme="minorHAnsi"/>
                <w:i/>
                <w:szCs w:val="20"/>
              </w:rPr>
            </w:pPr>
            <w:r w:rsidRPr="007E2256">
              <w:rPr>
                <w:rFonts w:asciiTheme="minorHAnsi" w:eastAsia="SimSun" w:hAnsiTheme="minorHAnsi" w:cstheme="minorHAnsi"/>
                <w:b/>
                <w:szCs w:val="20"/>
              </w:rPr>
              <w:lastRenderedPageBreak/>
              <w:t xml:space="preserve">Onderzoekkenmerken: </w:t>
            </w:r>
            <w:r w:rsidRPr="007E2256">
              <w:rPr>
                <w:rFonts w:asciiTheme="minorHAnsi" w:eastAsia="SimSun" w:hAnsiTheme="minorHAnsi" w:cstheme="minorHAnsi"/>
                <w:i/>
                <w:szCs w:val="20"/>
              </w:rPr>
              <w:t>(Grootte van het onderzoek,</w:t>
            </w:r>
          </w:p>
          <w:p w14:paraId="76732785" w14:textId="77777777" w:rsidR="007E2256" w:rsidRPr="007E2256" w:rsidRDefault="007E2256" w:rsidP="007E2256">
            <w:pPr>
              <w:ind w:left="0"/>
              <w:rPr>
                <w:rFonts w:asciiTheme="minorHAnsi" w:eastAsia="SimSun" w:hAnsiTheme="minorHAnsi" w:cstheme="minorHAnsi"/>
                <w:i/>
                <w:szCs w:val="20"/>
              </w:rPr>
            </w:pPr>
            <w:r w:rsidRPr="007E2256">
              <w:rPr>
                <w:rFonts w:asciiTheme="minorHAnsi" w:eastAsia="SimSun" w:hAnsiTheme="minorHAnsi" w:cstheme="minorHAnsi"/>
                <w:i/>
                <w:szCs w:val="20"/>
              </w:rPr>
              <w:t>Gewenste methode van onderzoek,</w:t>
            </w:r>
          </w:p>
          <w:p w14:paraId="3AC00B22" w14:textId="77777777" w:rsidR="007E2256" w:rsidRPr="007E2256" w:rsidRDefault="007E2256" w:rsidP="007E2256">
            <w:pPr>
              <w:ind w:left="0"/>
              <w:rPr>
                <w:rFonts w:asciiTheme="minorHAnsi" w:eastAsia="SimSun" w:hAnsiTheme="minorHAnsi" w:cstheme="minorHAnsi"/>
                <w:b/>
                <w:szCs w:val="20"/>
              </w:rPr>
            </w:pPr>
            <w:r w:rsidRPr="007E2256">
              <w:rPr>
                <w:rFonts w:asciiTheme="minorHAnsi" w:eastAsia="SimSun" w:hAnsiTheme="minorHAnsi" w:cstheme="minorHAnsi"/>
                <w:i/>
                <w:szCs w:val="20"/>
              </w:rPr>
              <w:t>Etc.)</w:t>
            </w:r>
          </w:p>
        </w:tc>
        <w:tc>
          <w:tcPr>
            <w:tcW w:w="6822" w:type="dxa"/>
            <w:gridSpan w:val="2"/>
          </w:tcPr>
          <w:p w14:paraId="7477EDE4" w14:textId="054A27CC" w:rsidR="007E2256" w:rsidRPr="007E2256" w:rsidRDefault="007E2256" w:rsidP="007E2256">
            <w:pPr>
              <w:ind w:left="0"/>
              <w:rPr>
                <w:rFonts w:asciiTheme="minorHAnsi" w:eastAsia="SimSun" w:hAnsiTheme="minorHAnsi" w:cstheme="minorHAnsi"/>
                <w:szCs w:val="20"/>
              </w:rPr>
            </w:pPr>
            <w:r w:rsidRPr="007E2256">
              <w:rPr>
                <w:rFonts w:asciiTheme="minorHAnsi" w:eastAsia="SimSun" w:hAnsiTheme="minorHAnsi" w:cstheme="minorHAnsi"/>
                <w:szCs w:val="20"/>
              </w:rPr>
              <w:t xml:space="preserve">Kwalitatief onderzoek waarbij interviews gecombineerd </w:t>
            </w:r>
            <w:r w:rsidR="006661CA">
              <w:rPr>
                <w:rFonts w:asciiTheme="minorHAnsi" w:eastAsia="SimSun" w:hAnsiTheme="minorHAnsi" w:cstheme="minorHAnsi"/>
                <w:szCs w:val="20"/>
              </w:rPr>
              <w:t xml:space="preserve">kunnen </w:t>
            </w:r>
            <w:r w:rsidRPr="007E2256">
              <w:rPr>
                <w:rFonts w:asciiTheme="minorHAnsi" w:eastAsia="SimSun" w:hAnsiTheme="minorHAnsi" w:cstheme="minorHAnsi"/>
                <w:szCs w:val="20"/>
              </w:rPr>
              <w:t xml:space="preserve">worden met observaties. Door deze combinatie verwerven we inzicht in opvattingen, ervaringen en gedragingen. Daartoe gaan studenten op hun eigen werkplek met betrokkenen in gesprek en observeren situaties waarin wordt samengewerkt of afgestemd; met verpleegkundigen, verzorgenden, managers, mantelzorgers, zorgvragers. Ze vragen concrete voorbeelden uit van samenwerking in het primaire proces van zorg en leven (in langdurige zorg) en observeren hoe dit verloopt. </w:t>
            </w:r>
          </w:p>
          <w:p w14:paraId="37EE3C2A" w14:textId="1DA13B58" w:rsidR="007E2256" w:rsidRPr="007E2256" w:rsidRDefault="007E2256" w:rsidP="007E2256">
            <w:pPr>
              <w:ind w:left="0"/>
              <w:rPr>
                <w:rFonts w:asciiTheme="minorHAnsi" w:eastAsia="SimSun" w:hAnsiTheme="minorHAnsi" w:cstheme="minorHAnsi"/>
                <w:szCs w:val="20"/>
              </w:rPr>
            </w:pPr>
            <w:r w:rsidRPr="007E2256">
              <w:rPr>
                <w:rFonts w:asciiTheme="minorHAnsi" w:eastAsia="SimSun" w:hAnsiTheme="minorHAnsi" w:cstheme="minorHAnsi"/>
                <w:szCs w:val="20"/>
              </w:rPr>
              <w:t xml:space="preserve">Daartoe </w:t>
            </w:r>
            <w:r w:rsidR="002E010E">
              <w:rPr>
                <w:rFonts w:asciiTheme="minorHAnsi" w:eastAsia="SimSun" w:hAnsiTheme="minorHAnsi" w:cstheme="minorHAnsi"/>
                <w:szCs w:val="20"/>
              </w:rPr>
              <w:t>kunnen</w:t>
            </w:r>
            <w:r w:rsidRPr="007E2256">
              <w:rPr>
                <w:rFonts w:asciiTheme="minorHAnsi" w:eastAsia="SimSun" w:hAnsiTheme="minorHAnsi" w:cstheme="minorHAnsi"/>
                <w:szCs w:val="20"/>
              </w:rPr>
              <w:t xml:space="preserve"> studenten </w:t>
            </w:r>
            <w:r w:rsidR="002E010E">
              <w:rPr>
                <w:rFonts w:asciiTheme="minorHAnsi" w:eastAsia="SimSun" w:hAnsiTheme="minorHAnsi" w:cstheme="minorHAnsi"/>
                <w:szCs w:val="20"/>
              </w:rPr>
              <w:t xml:space="preserve">gebruik maken van een </w:t>
            </w:r>
            <w:r w:rsidRPr="007E2256">
              <w:rPr>
                <w:rFonts w:asciiTheme="minorHAnsi" w:eastAsia="SimSun" w:hAnsiTheme="minorHAnsi" w:cstheme="minorHAnsi"/>
                <w:szCs w:val="20"/>
              </w:rPr>
              <w:t xml:space="preserve">standaard interviewschema en observatieschema, waaraan zij eigen – </w:t>
            </w:r>
            <w:proofErr w:type="spellStart"/>
            <w:r w:rsidRPr="007E2256">
              <w:rPr>
                <w:rFonts w:asciiTheme="minorHAnsi" w:eastAsia="SimSun" w:hAnsiTheme="minorHAnsi" w:cstheme="minorHAnsi"/>
                <w:szCs w:val="20"/>
              </w:rPr>
              <w:t>contextgebonden</w:t>
            </w:r>
            <w:proofErr w:type="spellEnd"/>
            <w:r w:rsidRPr="007E2256">
              <w:rPr>
                <w:rFonts w:asciiTheme="minorHAnsi" w:eastAsia="SimSun" w:hAnsiTheme="minorHAnsi" w:cstheme="minorHAnsi"/>
                <w:szCs w:val="20"/>
              </w:rPr>
              <w:t xml:space="preserve"> – items kunnen toevoegen.</w:t>
            </w:r>
          </w:p>
          <w:p w14:paraId="4986E64F" w14:textId="77777777" w:rsidR="007E2256" w:rsidRPr="007E2256" w:rsidRDefault="007E2256" w:rsidP="007E2256">
            <w:pPr>
              <w:ind w:left="0"/>
              <w:rPr>
                <w:rFonts w:asciiTheme="minorHAnsi" w:eastAsia="SimSun" w:hAnsiTheme="minorHAnsi" w:cstheme="minorHAnsi"/>
                <w:szCs w:val="20"/>
              </w:rPr>
            </w:pPr>
            <w:r w:rsidRPr="007E2256">
              <w:rPr>
                <w:rFonts w:asciiTheme="minorHAnsi" w:eastAsia="SimSun" w:hAnsiTheme="minorHAnsi" w:cstheme="minorHAnsi"/>
                <w:szCs w:val="20"/>
              </w:rPr>
              <w:t xml:space="preserve">Studenten kunnen de focus leggen op een deel van het zorgtraject, </w:t>
            </w:r>
            <w:proofErr w:type="spellStart"/>
            <w:r w:rsidRPr="007E2256">
              <w:rPr>
                <w:rFonts w:asciiTheme="minorHAnsi" w:eastAsia="SimSun" w:hAnsiTheme="minorHAnsi" w:cstheme="minorHAnsi"/>
                <w:szCs w:val="20"/>
              </w:rPr>
              <w:t>bijv</w:t>
            </w:r>
            <w:proofErr w:type="spellEnd"/>
            <w:r w:rsidRPr="007E2256">
              <w:rPr>
                <w:rFonts w:asciiTheme="minorHAnsi" w:eastAsia="SimSun" w:hAnsiTheme="minorHAnsi" w:cstheme="minorHAnsi"/>
                <w:szCs w:val="20"/>
              </w:rPr>
              <w:t xml:space="preserve"> de opname, het ontslag, dagelijks leven, of de periode rondom een behandeling. Samenwerken mag gaan over concrete handelingen maar ook over bijvoorbeeld samen beslissen.</w:t>
            </w:r>
          </w:p>
          <w:p w14:paraId="573E3060" w14:textId="77777777" w:rsidR="007E2256" w:rsidRPr="007E2256" w:rsidRDefault="007E2256" w:rsidP="007E2256">
            <w:pPr>
              <w:ind w:left="0"/>
              <w:rPr>
                <w:rFonts w:asciiTheme="minorHAnsi" w:eastAsia="SimSun" w:hAnsiTheme="minorHAnsi" w:cstheme="minorHAnsi"/>
                <w:szCs w:val="20"/>
              </w:rPr>
            </w:pPr>
            <w:r w:rsidRPr="007E2256">
              <w:rPr>
                <w:rFonts w:asciiTheme="minorHAnsi" w:eastAsia="SimSun" w:hAnsiTheme="minorHAnsi" w:cstheme="minorHAnsi"/>
                <w:szCs w:val="20"/>
              </w:rPr>
              <w:t>Studenten gaan uiteindelijk in hun onderzoek gericht op zoek naar goede voorbeelden, terwijl ze zo objectief mogelijk de huidige situatie in beeld brengen.</w:t>
            </w:r>
          </w:p>
          <w:p w14:paraId="07D2BE40" w14:textId="77777777" w:rsidR="007E2256" w:rsidRPr="007E2256" w:rsidRDefault="007E2256" w:rsidP="007E2256">
            <w:pPr>
              <w:ind w:left="0"/>
              <w:rPr>
                <w:rFonts w:asciiTheme="minorHAnsi" w:eastAsia="SimSun" w:hAnsiTheme="minorHAnsi" w:cstheme="minorHAnsi"/>
                <w:szCs w:val="20"/>
              </w:rPr>
            </w:pPr>
          </w:p>
        </w:tc>
      </w:tr>
      <w:tr w:rsidR="007E2256" w:rsidRPr="007E2256" w14:paraId="7035CD71" w14:textId="77777777" w:rsidTr="007E2256">
        <w:trPr>
          <w:gridAfter w:val="1"/>
          <w:wAfter w:w="350" w:type="dxa"/>
          <w:trHeight w:val="1418"/>
        </w:trPr>
        <w:tc>
          <w:tcPr>
            <w:tcW w:w="2529" w:type="dxa"/>
          </w:tcPr>
          <w:p w14:paraId="3FA70DF9" w14:textId="77777777" w:rsidR="007E2256" w:rsidRPr="007E2256" w:rsidRDefault="007E2256" w:rsidP="007E2256">
            <w:pPr>
              <w:ind w:left="0"/>
              <w:rPr>
                <w:rFonts w:asciiTheme="minorHAnsi" w:eastAsia="SimSun" w:hAnsiTheme="minorHAnsi" w:cstheme="minorHAnsi"/>
                <w:szCs w:val="20"/>
              </w:rPr>
            </w:pPr>
            <w:r w:rsidRPr="007E2256">
              <w:rPr>
                <w:rFonts w:asciiTheme="minorHAnsi" w:eastAsia="SimSun" w:hAnsiTheme="minorHAnsi" w:cstheme="minorHAnsi"/>
                <w:b/>
                <w:szCs w:val="20"/>
              </w:rPr>
              <w:t xml:space="preserve">Omvang en duur van het project </w:t>
            </w:r>
            <w:r w:rsidRPr="007E2256">
              <w:rPr>
                <w:rFonts w:asciiTheme="minorHAnsi" w:eastAsia="SimSun" w:hAnsiTheme="minorHAnsi" w:cstheme="minorHAnsi"/>
                <w:i/>
                <w:szCs w:val="20"/>
              </w:rPr>
              <w:t>(geef een inschatting van omvang in uren, aantal studenten en geschatte projectperiode)</w:t>
            </w:r>
          </w:p>
        </w:tc>
        <w:tc>
          <w:tcPr>
            <w:tcW w:w="6822" w:type="dxa"/>
            <w:gridSpan w:val="2"/>
          </w:tcPr>
          <w:p w14:paraId="06CFE2A0" w14:textId="5969BCC7" w:rsidR="007E2256" w:rsidRPr="007E2256" w:rsidRDefault="001356D8" w:rsidP="007E2256">
            <w:pPr>
              <w:ind w:left="0"/>
              <w:rPr>
                <w:rFonts w:asciiTheme="minorHAnsi" w:eastAsia="SimSun" w:hAnsiTheme="minorHAnsi" w:cstheme="minorHAnsi"/>
                <w:szCs w:val="20"/>
              </w:rPr>
            </w:pPr>
            <w:r>
              <w:rPr>
                <w:rFonts w:asciiTheme="minorHAnsi" w:eastAsia="SimSun" w:hAnsiTheme="minorHAnsi" w:cstheme="minorHAnsi"/>
                <w:szCs w:val="20"/>
              </w:rPr>
              <w:t>1</w:t>
            </w:r>
            <w:r w:rsidR="007E2256" w:rsidRPr="007E2256">
              <w:rPr>
                <w:rFonts w:asciiTheme="minorHAnsi" w:eastAsia="SimSun" w:hAnsiTheme="minorHAnsi" w:cstheme="minorHAnsi"/>
                <w:szCs w:val="20"/>
                <w:vertAlign w:val="superscript"/>
              </w:rPr>
              <w:t>e</w:t>
            </w:r>
            <w:r w:rsidR="007E2256" w:rsidRPr="007E2256">
              <w:rPr>
                <w:rFonts w:asciiTheme="minorHAnsi" w:eastAsia="SimSun" w:hAnsiTheme="minorHAnsi" w:cstheme="minorHAnsi"/>
                <w:szCs w:val="20"/>
              </w:rPr>
              <w:t xml:space="preserve"> semester van collegejaar 202</w:t>
            </w:r>
            <w:r>
              <w:rPr>
                <w:rFonts w:asciiTheme="minorHAnsi" w:eastAsia="SimSun" w:hAnsiTheme="minorHAnsi" w:cstheme="minorHAnsi"/>
                <w:szCs w:val="20"/>
              </w:rPr>
              <w:t>4</w:t>
            </w:r>
            <w:r w:rsidR="007E2256" w:rsidRPr="007E2256">
              <w:rPr>
                <w:rFonts w:asciiTheme="minorHAnsi" w:eastAsia="SimSun" w:hAnsiTheme="minorHAnsi" w:cstheme="minorHAnsi"/>
                <w:szCs w:val="20"/>
              </w:rPr>
              <w:t>-202</w:t>
            </w:r>
            <w:r>
              <w:rPr>
                <w:rFonts w:asciiTheme="minorHAnsi" w:eastAsia="SimSun" w:hAnsiTheme="minorHAnsi" w:cstheme="minorHAnsi"/>
                <w:szCs w:val="20"/>
              </w:rPr>
              <w:t>5</w:t>
            </w:r>
            <w:r w:rsidR="007E2256" w:rsidRPr="007E2256">
              <w:rPr>
                <w:rFonts w:asciiTheme="minorHAnsi" w:eastAsia="SimSun" w:hAnsiTheme="minorHAnsi" w:cstheme="minorHAnsi"/>
                <w:szCs w:val="20"/>
              </w:rPr>
              <w:t xml:space="preserve">, </w:t>
            </w:r>
            <w:r>
              <w:rPr>
                <w:rFonts w:asciiTheme="minorHAnsi" w:eastAsia="SimSun" w:hAnsiTheme="minorHAnsi" w:cstheme="minorHAnsi"/>
                <w:szCs w:val="20"/>
              </w:rPr>
              <w:t>alleen in Fran</w:t>
            </w:r>
            <w:r w:rsidR="006E1CC0">
              <w:rPr>
                <w:rFonts w:asciiTheme="minorHAnsi" w:eastAsia="SimSun" w:hAnsiTheme="minorHAnsi" w:cstheme="minorHAnsi"/>
                <w:szCs w:val="20"/>
              </w:rPr>
              <w:t>c</w:t>
            </w:r>
            <w:r>
              <w:rPr>
                <w:rFonts w:asciiTheme="minorHAnsi" w:eastAsia="SimSun" w:hAnsiTheme="minorHAnsi" w:cstheme="minorHAnsi"/>
                <w:szCs w:val="20"/>
              </w:rPr>
              <w:t>i</w:t>
            </w:r>
            <w:r w:rsidR="006E1CC0">
              <w:rPr>
                <w:rFonts w:asciiTheme="minorHAnsi" w:eastAsia="SimSun" w:hAnsiTheme="minorHAnsi" w:cstheme="minorHAnsi"/>
                <w:szCs w:val="20"/>
              </w:rPr>
              <w:t>scus Vlietland</w:t>
            </w:r>
            <w:r w:rsidR="007E2256" w:rsidRPr="007E2256">
              <w:rPr>
                <w:rFonts w:asciiTheme="minorHAnsi" w:eastAsia="SimSun" w:hAnsiTheme="minorHAnsi" w:cstheme="minorHAnsi"/>
                <w:szCs w:val="20"/>
              </w:rPr>
              <w:t>.</w:t>
            </w:r>
          </w:p>
        </w:tc>
      </w:tr>
      <w:tr w:rsidR="007E2256" w:rsidRPr="007E2256" w14:paraId="3E953255" w14:textId="77777777" w:rsidTr="007E2256">
        <w:trPr>
          <w:gridAfter w:val="1"/>
          <w:wAfter w:w="350" w:type="dxa"/>
          <w:trHeight w:val="974"/>
        </w:trPr>
        <w:tc>
          <w:tcPr>
            <w:tcW w:w="2529" w:type="dxa"/>
          </w:tcPr>
          <w:p w14:paraId="5B176687" w14:textId="77777777" w:rsidR="007E2256" w:rsidRPr="007E2256" w:rsidRDefault="007E2256" w:rsidP="007E2256">
            <w:pPr>
              <w:ind w:left="0"/>
              <w:rPr>
                <w:rFonts w:asciiTheme="minorHAnsi" w:eastAsia="SimSun" w:hAnsiTheme="minorHAnsi" w:cstheme="minorHAnsi"/>
                <w:b/>
                <w:szCs w:val="20"/>
              </w:rPr>
            </w:pPr>
            <w:r w:rsidRPr="007E2256">
              <w:rPr>
                <w:rFonts w:asciiTheme="minorHAnsi" w:eastAsia="SimSun" w:hAnsiTheme="minorHAnsi" w:cstheme="minorHAnsi"/>
                <w:b/>
                <w:szCs w:val="20"/>
              </w:rPr>
              <w:t>METC aanvraag noodzakelijk</w:t>
            </w:r>
          </w:p>
          <w:p w14:paraId="2BC53A43" w14:textId="77777777" w:rsidR="007E2256" w:rsidRPr="007E2256" w:rsidRDefault="007E2256" w:rsidP="007E2256">
            <w:pPr>
              <w:ind w:left="0"/>
              <w:rPr>
                <w:rFonts w:asciiTheme="minorHAnsi" w:eastAsia="SimSun" w:hAnsiTheme="minorHAnsi" w:cstheme="minorHAnsi"/>
                <w:i/>
                <w:szCs w:val="20"/>
              </w:rPr>
            </w:pPr>
            <w:r w:rsidRPr="007E2256">
              <w:rPr>
                <w:rFonts w:asciiTheme="minorHAnsi" w:eastAsia="SimSun" w:hAnsiTheme="minorHAnsi" w:cstheme="minorHAnsi"/>
                <w:i/>
                <w:szCs w:val="20"/>
              </w:rPr>
              <w:t>(inschatting opdrachtgever)</w:t>
            </w:r>
          </w:p>
        </w:tc>
        <w:tc>
          <w:tcPr>
            <w:tcW w:w="6822" w:type="dxa"/>
            <w:gridSpan w:val="2"/>
          </w:tcPr>
          <w:p w14:paraId="4858E16C" w14:textId="77777777" w:rsidR="007E2256" w:rsidRPr="007E2256" w:rsidRDefault="007E2256" w:rsidP="007E2256">
            <w:pPr>
              <w:ind w:left="0"/>
              <w:rPr>
                <w:rFonts w:asciiTheme="minorHAnsi" w:eastAsia="SimSun" w:hAnsiTheme="minorHAnsi" w:cstheme="minorHAnsi"/>
                <w:szCs w:val="20"/>
              </w:rPr>
            </w:pPr>
            <w:r w:rsidRPr="007E2256">
              <w:rPr>
                <w:rFonts w:asciiTheme="minorHAnsi" w:eastAsia="SimSun" w:hAnsiTheme="minorHAnsi" w:cstheme="minorHAnsi"/>
                <w:szCs w:val="20"/>
              </w:rPr>
              <w:t>Ja</w:t>
            </w:r>
            <w:r w:rsidRPr="007E2256">
              <w:rPr>
                <w:rFonts w:asciiTheme="minorHAnsi" w:eastAsia="SimSun" w:hAnsiTheme="minorHAnsi" w:cstheme="minorHAnsi"/>
                <w:strike/>
                <w:szCs w:val="20"/>
              </w:rPr>
              <w:t>/</w:t>
            </w:r>
            <w:r w:rsidRPr="007E2256">
              <w:rPr>
                <w:rFonts w:asciiTheme="minorHAnsi" w:eastAsia="SimSun" w:hAnsiTheme="minorHAnsi" w:cstheme="minorHAnsi"/>
                <w:szCs w:val="20"/>
              </w:rPr>
              <w:t xml:space="preserve"> NEE </w:t>
            </w:r>
          </w:p>
          <w:p w14:paraId="14CCD836" w14:textId="77777777" w:rsidR="007E2256" w:rsidRPr="007E2256" w:rsidRDefault="007E2256" w:rsidP="007E2256">
            <w:pPr>
              <w:ind w:left="0"/>
              <w:rPr>
                <w:rFonts w:asciiTheme="minorHAnsi" w:eastAsia="SimSun" w:hAnsiTheme="minorHAnsi" w:cstheme="minorHAnsi"/>
                <w:szCs w:val="20"/>
              </w:rPr>
            </w:pPr>
            <w:r w:rsidRPr="007E2256">
              <w:rPr>
                <w:rFonts w:asciiTheme="minorHAnsi" w:eastAsia="SimSun" w:hAnsiTheme="minorHAnsi" w:cstheme="minorHAnsi"/>
                <w:szCs w:val="20"/>
              </w:rPr>
              <w:t>Nog te checken.</w:t>
            </w:r>
          </w:p>
          <w:p w14:paraId="118F3948" w14:textId="77777777" w:rsidR="007E2256" w:rsidRPr="007E2256" w:rsidRDefault="007E2256" w:rsidP="007E2256">
            <w:pPr>
              <w:ind w:left="0"/>
              <w:rPr>
                <w:rFonts w:asciiTheme="minorHAnsi" w:eastAsia="SimSun" w:hAnsiTheme="minorHAnsi" w:cstheme="minorHAnsi"/>
                <w:b/>
                <w:szCs w:val="20"/>
              </w:rPr>
            </w:pPr>
            <w:r w:rsidRPr="007E2256">
              <w:rPr>
                <w:rFonts w:asciiTheme="minorHAnsi" w:eastAsia="SimSun" w:hAnsiTheme="minorHAnsi" w:cstheme="minorHAnsi"/>
                <w:b/>
                <w:szCs w:val="20"/>
              </w:rPr>
              <w:t>*doorhalen wat niet van toepassing is.</w:t>
            </w:r>
          </w:p>
        </w:tc>
      </w:tr>
      <w:tr w:rsidR="007E2256" w:rsidRPr="007E2256" w14:paraId="7EABE9B9" w14:textId="77777777" w:rsidTr="007E2256">
        <w:trPr>
          <w:gridAfter w:val="1"/>
          <w:wAfter w:w="350" w:type="dxa"/>
          <w:trHeight w:val="973"/>
        </w:trPr>
        <w:tc>
          <w:tcPr>
            <w:tcW w:w="2529" w:type="dxa"/>
          </w:tcPr>
          <w:p w14:paraId="7CB8C30A" w14:textId="77777777" w:rsidR="007E2256" w:rsidRPr="007E2256" w:rsidRDefault="007E2256" w:rsidP="007E2256">
            <w:pPr>
              <w:ind w:left="0"/>
              <w:rPr>
                <w:rFonts w:asciiTheme="minorHAnsi" w:eastAsia="SimSun" w:hAnsiTheme="minorHAnsi" w:cstheme="minorHAnsi"/>
                <w:b/>
                <w:szCs w:val="20"/>
              </w:rPr>
            </w:pPr>
            <w:r w:rsidRPr="007E2256">
              <w:rPr>
                <w:rFonts w:asciiTheme="minorHAnsi" w:eastAsia="SimSun" w:hAnsiTheme="minorHAnsi" w:cstheme="minorHAnsi"/>
                <w:b/>
                <w:szCs w:val="20"/>
              </w:rPr>
              <w:t>METC aanvraag ingediend</w:t>
            </w:r>
          </w:p>
          <w:p w14:paraId="571F4081" w14:textId="77777777" w:rsidR="007E2256" w:rsidRPr="007E2256" w:rsidRDefault="007E2256" w:rsidP="007E2256">
            <w:pPr>
              <w:ind w:left="0"/>
              <w:rPr>
                <w:rFonts w:asciiTheme="minorHAnsi" w:eastAsia="SimSun" w:hAnsiTheme="minorHAnsi" w:cstheme="minorHAnsi"/>
                <w:b/>
                <w:szCs w:val="20"/>
              </w:rPr>
            </w:pPr>
            <w:r w:rsidRPr="007E2256">
              <w:rPr>
                <w:rFonts w:asciiTheme="minorHAnsi" w:eastAsia="SimSun" w:hAnsiTheme="minorHAnsi" w:cstheme="minorHAnsi"/>
                <w:i/>
                <w:szCs w:val="20"/>
              </w:rPr>
              <w:t>(procedure dient door de opdrachtgever zelf te worden ingezet en afgerond)</w:t>
            </w:r>
          </w:p>
        </w:tc>
        <w:tc>
          <w:tcPr>
            <w:tcW w:w="6822" w:type="dxa"/>
            <w:gridSpan w:val="2"/>
          </w:tcPr>
          <w:p w14:paraId="64FA8807" w14:textId="77777777" w:rsidR="007E2256" w:rsidRPr="007E2256" w:rsidRDefault="007E2256" w:rsidP="007E2256">
            <w:pPr>
              <w:ind w:left="0"/>
              <w:rPr>
                <w:rFonts w:asciiTheme="minorHAnsi" w:eastAsia="SimSun" w:hAnsiTheme="minorHAnsi" w:cstheme="minorHAnsi"/>
                <w:szCs w:val="20"/>
              </w:rPr>
            </w:pPr>
            <w:r w:rsidRPr="007E2256">
              <w:rPr>
                <w:rFonts w:asciiTheme="minorHAnsi" w:eastAsia="SimSun" w:hAnsiTheme="minorHAnsi" w:cstheme="minorHAnsi"/>
                <w:strike/>
                <w:szCs w:val="20"/>
              </w:rPr>
              <w:t>Ja/ nee/</w:t>
            </w:r>
            <w:r w:rsidRPr="007E2256">
              <w:rPr>
                <w:rFonts w:asciiTheme="minorHAnsi" w:eastAsia="SimSun" w:hAnsiTheme="minorHAnsi" w:cstheme="minorHAnsi"/>
                <w:szCs w:val="20"/>
              </w:rPr>
              <w:t xml:space="preserve"> NVT</w:t>
            </w:r>
          </w:p>
          <w:p w14:paraId="7A415559" w14:textId="77777777" w:rsidR="007E2256" w:rsidRPr="007E2256" w:rsidRDefault="007E2256" w:rsidP="007E2256">
            <w:pPr>
              <w:ind w:left="0"/>
              <w:rPr>
                <w:rFonts w:asciiTheme="minorHAnsi" w:eastAsia="SimSun" w:hAnsiTheme="minorHAnsi" w:cstheme="minorHAnsi"/>
                <w:szCs w:val="20"/>
              </w:rPr>
            </w:pPr>
          </w:p>
          <w:p w14:paraId="37742B3F" w14:textId="77777777" w:rsidR="007E2256" w:rsidRPr="007E2256" w:rsidRDefault="007E2256" w:rsidP="007E2256">
            <w:pPr>
              <w:ind w:left="0"/>
              <w:rPr>
                <w:rFonts w:asciiTheme="minorHAnsi" w:eastAsia="SimSun" w:hAnsiTheme="minorHAnsi" w:cstheme="minorHAnsi"/>
                <w:b/>
                <w:szCs w:val="20"/>
              </w:rPr>
            </w:pPr>
            <w:r w:rsidRPr="007E2256">
              <w:rPr>
                <w:rFonts w:asciiTheme="minorHAnsi" w:eastAsia="SimSun" w:hAnsiTheme="minorHAnsi" w:cstheme="minorHAnsi"/>
                <w:b/>
                <w:szCs w:val="20"/>
              </w:rPr>
              <w:t xml:space="preserve">*doorhalen wat niet van toepassing is </w:t>
            </w:r>
          </w:p>
        </w:tc>
      </w:tr>
      <w:tr w:rsidR="007E2256" w:rsidRPr="007E2256" w14:paraId="7F2C8EAD" w14:textId="77777777" w:rsidTr="007E2256">
        <w:trPr>
          <w:gridAfter w:val="1"/>
          <w:wAfter w:w="350" w:type="dxa"/>
          <w:trHeight w:val="973"/>
        </w:trPr>
        <w:tc>
          <w:tcPr>
            <w:tcW w:w="2529" w:type="dxa"/>
          </w:tcPr>
          <w:p w14:paraId="2432563F" w14:textId="77777777" w:rsidR="007E2256" w:rsidRPr="007E2256" w:rsidRDefault="007E2256" w:rsidP="007E2256">
            <w:pPr>
              <w:ind w:left="0"/>
              <w:rPr>
                <w:rFonts w:asciiTheme="minorHAnsi" w:eastAsia="SimSun" w:hAnsiTheme="minorHAnsi" w:cstheme="minorHAnsi"/>
                <w:b/>
                <w:szCs w:val="20"/>
              </w:rPr>
            </w:pPr>
            <w:r w:rsidRPr="007E2256">
              <w:rPr>
                <w:rFonts w:asciiTheme="minorHAnsi" w:eastAsia="SimSun" w:hAnsiTheme="minorHAnsi" w:cstheme="minorHAnsi"/>
                <w:b/>
                <w:szCs w:val="20"/>
              </w:rPr>
              <w:t>METC toestemming ontvangen</w:t>
            </w:r>
          </w:p>
        </w:tc>
        <w:tc>
          <w:tcPr>
            <w:tcW w:w="6822" w:type="dxa"/>
            <w:gridSpan w:val="2"/>
          </w:tcPr>
          <w:p w14:paraId="3A236210" w14:textId="77777777" w:rsidR="007E2256" w:rsidRPr="007E2256" w:rsidRDefault="007E2256" w:rsidP="007E2256">
            <w:pPr>
              <w:ind w:left="0"/>
              <w:rPr>
                <w:rFonts w:asciiTheme="minorHAnsi" w:eastAsia="SimSun" w:hAnsiTheme="minorHAnsi" w:cstheme="minorHAnsi"/>
                <w:szCs w:val="20"/>
              </w:rPr>
            </w:pPr>
            <w:r w:rsidRPr="007E2256">
              <w:rPr>
                <w:rFonts w:asciiTheme="minorHAnsi" w:eastAsia="SimSun" w:hAnsiTheme="minorHAnsi" w:cstheme="minorHAnsi"/>
                <w:strike/>
                <w:szCs w:val="20"/>
              </w:rPr>
              <w:t>Ja / nee/</w:t>
            </w:r>
            <w:r w:rsidRPr="007E2256">
              <w:rPr>
                <w:rFonts w:asciiTheme="minorHAnsi" w:eastAsia="SimSun" w:hAnsiTheme="minorHAnsi" w:cstheme="minorHAnsi"/>
                <w:szCs w:val="20"/>
              </w:rPr>
              <w:t xml:space="preserve"> NVT (indien ja: kopie toestemmingsbrief s.v.p. meesturen)</w:t>
            </w:r>
          </w:p>
          <w:p w14:paraId="7A75DBF9" w14:textId="77777777" w:rsidR="007E2256" w:rsidRPr="007E2256" w:rsidRDefault="007E2256" w:rsidP="007E2256">
            <w:pPr>
              <w:ind w:left="0"/>
              <w:rPr>
                <w:rFonts w:asciiTheme="minorHAnsi" w:eastAsia="SimSun" w:hAnsiTheme="minorHAnsi" w:cstheme="minorHAnsi"/>
                <w:szCs w:val="20"/>
              </w:rPr>
            </w:pPr>
          </w:p>
          <w:p w14:paraId="1684C955" w14:textId="77777777" w:rsidR="007E2256" w:rsidRPr="007E2256" w:rsidRDefault="007E2256" w:rsidP="007E2256">
            <w:pPr>
              <w:ind w:left="0"/>
              <w:rPr>
                <w:rFonts w:asciiTheme="minorHAnsi" w:eastAsia="SimSun" w:hAnsiTheme="minorHAnsi" w:cstheme="minorHAnsi"/>
                <w:szCs w:val="20"/>
              </w:rPr>
            </w:pPr>
            <w:r w:rsidRPr="007E2256">
              <w:rPr>
                <w:rFonts w:asciiTheme="minorHAnsi" w:eastAsia="SimSun" w:hAnsiTheme="minorHAnsi" w:cstheme="minorHAnsi"/>
                <w:b/>
                <w:szCs w:val="20"/>
              </w:rPr>
              <w:t>*doorhalen wat niet van toepassing is</w:t>
            </w:r>
          </w:p>
        </w:tc>
      </w:tr>
      <w:tr w:rsidR="007E2256" w:rsidRPr="007E2256" w14:paraId="667D82FC" w14:textId="77777777" w:rsidTr="007E2256">
        <w:trPr>
          <w:gridAfter w:val="1"/>
          <w:wAfter w:w="350" w:type="dxa"/>
          <w:trHeight w:val="1418"/>
        </w:trPr>
        <w:tc>
          <w:tcPr>
            <w:tcW w:w="2529" w:type="dxa"/>
          </w:tcPr>
          <w:p w14:paraId="6B6A8A04" w14:textId="77777777" w:rsidR="007E2256" w:rsidRPr="007E2256" w:rsidRDefault="007E2256" w:rsidP="007E2256">
            <w:pPr>
              <w:ind w:left="0"/>
              <w:rPr>
                <w:rFonts w:asciiTheme="minorHAnsi" w:eastAsia="SimSun" w:hAnsiTheme="minorHAnsi" w:cstheme="minorHAnsi"/>
                <w:b/>
                <w:szCs w:val="20"/>
              </w:rPr>
            </w:pPr>
            <w:r w:rsidRPr="007E2256">
              <w:rPr>
                <w:rFonts w:asciiTheme="minorHAnsi" w:eastAsia="SimSun" w:hAnsiTheme="minorHAnsi" w:cstheme="minorHAnsi"/>
                <w:b/>
                <w:szCs w:val="20"/>
              </w:rPr>
              <w:t xml:space="preserve">Gewenste competenties studenten </w:t>
            </w:r>
            <w:r w:rsidRPr="007E2256">
              <w:rPr>
                <w:rFonts w:asciiTheme="minorHAnsi" w:eastAsia="SimSun" w:hAnsiTheme="minorHAnsi" w:cstheme="minorHAnsi"/>
                <w:i/>
                <w:szCs w:val="20"/>
              </w:rPr>
              <w:t xml:space="preserve">(voor zover deze volgens de opdrachtgever specifiek van belang zijn voor het uitvoeren van de opdracht; denk bv. aan </w:t>
            </w:r>
            <w:r w:rsidRPr="007E2256">
              <w:rPr>
                <w:rFonts w:asciiTheme="minorHAnsi" w:eastAsia="SimSun" w:hAnsiTheme="minorHAnsi" w:cstheme="minorHAnsi"/>
                <w:i/>
                <w:szCs w:val="20"/>
              </w:rPr>
              <w:lastRenderedPageBreak/>
              <w:t>specifieke (communicatieve -) vaardigheden)</w:t>
            </w:r>
          </w:p>
        </w:tc>
        <w:tc>
          <w:tcPr>
            <w:tcW w:w="6822" w:type="dxa"/>
            <w:gridSpan w:val="2"/>
          </w:tcPr>
          <w:p w14:paraId="713DAF5D" w14:textId="77777777" w:rsidR="007E2256" w:rsidRPr="007E2256" w:rsidRDefault="007E2256" w:rsidP="007E2256">
            <w:pPr>
              <w:ind w:left="0"/>
              <w:rPr>
                <w:rFonts w:asciiTheme="minorHAnsi" w:eastAsia="SimSun" w:hAnsiTheme="minorHAnsi" w:cstheme="minorHAnsi"/>
                <w:szCs w:val="20"/>
              </w:rPr>
            </w:pPr>
          </w:p>
        </w:tc>
      </w:tr>
      <w:tr w:rsidR="007E2256" w:rsidRPr="007E2256" w14:paraId="097E6E0E" w14:textId="77777777" w:rsidTr="007E2256">
        <w:trPr>
          <w:gridAfter w:val="1"/>
          <w:wAfter w:w="350" w:type="dxa"/>
          <w:trHeight w:val="1418"/>
        </w:trPr>
        <w:tc>
          <w:tcPr>
            <w:tcW w:w="2529" w:type="dxa"/>
          </w:tcPr>
          <w:p w14:paraId="7816F5A7" w14:textId="77777777" w:rsidR="007E2256" w:rsidRPr="007E2256" w:rsidRDefault="007E2256" w:rsidP="007E2256">
            <w:pPr>
              <w:ind w:left="0"/>
              <w:rPr>
                <w:rFonts w:asciiTheme="minorHAnsi" w:eastAsia="SimSun" w:hAnsiTheme="minorHAnsi" w:cstheme="minorHAnsi"/>
                <w:szCs w:val="20"/>
              </w:rPr>
            </w:pPr>
            <w:r w:rsidRPr="007E2256">
              <w:rPr>
                <w:rFonts w:asciiTheme="minorHAnsi" w:eastAsia="SimSun" w:hAnsiTheme="minorHAnsi" w:cstheme="minorHAnsi"/>
                <w:b/>
                <w:szCs w:val="20"/>
              </w:rPr>
              <w:t xml:space="preserve">Beschikbaarheid opdrachtverstrekker </w:t>
            </w:r>
          </w:p>
          <w:p w14:paraId="23DB0E64" w14:textId="77777777" w:rsidR="007E2256" w:rsidRPr="007E2256" w:rsidRDefault="007E2256" w:rsidP="007E2256">
            <w:pPr>
              <w:ind w:left="0"/>
              <w:rPr>
                <w:rFonts w:asciiTheme="minorHAnsi" w:eastAsia="SimSun" w:hAnsiTheme="minorHAnsi" w:cstheme="minorHAnsi"/>
                <w:i/>
                <w:szCs w:val="20"/>
              </w:rPr>
            </w:pPr>
            <w:r w:rsidRPr="007E2256">
              <w:rPr>
                <w:rFonts w:asciiTheme="minorHAnsi" w:eastAsia="SimSun" w:hAnsiTheme="minorHAnsi" w:cstheme="minorHAnsi"/>
                <w:i/>
                <w:szCs w:val="20"/>
              </w:rPr>
              <w:t>(naar inschatting van de opdrachtgever)</w:t>
            </w:r>
          </w:p>
        </w:tc>
        <w:tc>
          <w:tcPr>
            <w:tcW w:w="6822" w:type="dxa"/>
            <w:gridSpan w:val="2"/>
          </w:tcPr>
          <w:p w14:paraId="25C3DC96" w14:textId="77777777" w:rsidR="007E2256" w:rsidRPr="007E2256" w:rsidRDefault="007E2256" w:rsidP="007E2256">
            <w:pPr>
              <w:ind w:left="0"/>
              <w:rPr>
                <w:rFonts w:asciiTheme="minorHAnsi" w:eastAsia="SimSun" w:hAnsiTheme="minorHAnsi" w:cstheme="minorHAnsi"/>
                <w:szCs w:val="20"/>
              </w:rPr>
            </w:pPr>
            <w:r w:rsidRPr="007E2256">
              <w:rPr>
                <w:rFonts w:asciiTheme="minorHAnsi" w:eastAsia="SimSun" w:hAnsiTheme="minorHAnsi" w:cstheme="minorHAnsi"/>
                <w:szCs w:val="20"/>
              </w:rPr>
              <w:t>Maandag / dinsdag /  donderdag / vrijdag</w:t>
            </w:r>
          </w:p>
          <w:p w14:paraId="65F21A31" w14:textId="77777777" w:rsidR="007E2256" w:rsidRPr="007E2256" w:rsidRDefault="007E2256" w:rsidP="007E2256">
            <w:pPr>
              <w:ind w:left="0"/>
              <w:rPr>
                <w:rFonts w:asciiTheme="minorHAnsi" w:eastAsia="SimSun" w:hAnsiTheme="minorHAnsi" w:cstheme="minorHAnsi"/>
                <w:szCs w:val="20"/>
              </w:rPr>
            </w:pPr>
            <w:r w:rsidRPr="007E2256">
              <w:rPr>
                <w:rFonts w:asciiTheme="minorHAnsi" w:eastAsia="SimSun" w:hAnsiTheme="minorHAnsi" w:cstheme="minorHAnsi"/>
                <w:szCs w:val="20"/>
              </w:rPr>
              <w:t>Ochtend / middag</w:t>
            </w:r>
          </w:p>
          <w:p w14:paraId="13E3B061" w14:textId="77777777" w:rsidR="007E2256" w:rsidRPr="007E2256" w:rsidRDefault="007E2256" w:rsidP="007E2256">
            <w:pPr>
              <w:ind w:left="0"/>
              <w:rPr>
                <w:rFonts w:asciiTheme="minorHAnsi" w:eastAsia="SimSun" w:hAnsiTheme="minorHAnsi" w:cstheme="minorHAnsi"/>
                <w:szCs w:val="20"/>
              </w:rPr>
            </w:pPr>
          </w:p>
          <w:p w14:paraId="20F24644" w14:textId="77777777" w:rsidR="007E2256" w:rsidRPr="007E2256" w:rsidRDefault="007E2256" w:rsidP="007E2256">
            <w:pPr>
              <w:ind w:left="0"/>
              <w:rPr>
                <w:rFonts w:asciiTheme="minorHAnsi" w:eastAsia="SimSun" w:hAnsiTheme="minorHAnsi" w:cstheme="minorHAnsi"/>
                <w:b/>
                <w:szCs w:val="20"/>
              </w:rPr>
            </w:pPr>
            <w:r w:rsidRPr="007E2256">
              <w:rPr>
                <w:rFonts w:asciiTheme="minorHAnsi" w:eastAsia="SimSun" w:hAnsiTheme="minorHAnsi" w:cstheme="minorHAnsi"/>
                <w:b/>
                <w:szCs w:val="20"/>
              </w:rPr>
              <w:t>*doorhalen wat niet van toepassing is</w:t>
            </w:r>
          </w:p>
        </w:tc>
      </w:tr>
      <w:tr w:rsidR="007E2256" w:rsidRPr="007E2256" w14:paraId="64A751ED" w14:textId="77777777" w:rsidTr="007E2256">
        <w:trPr>
          <w:gridAfter w:val="1"/>
          <w:wAfter w:w="350" w:type="dxa"/>
          <w:trHeight w:val="1418"/>
        </w:trPr>
        <w:tc>
          <w:tcPr>
            <w:tcW w:w="2529" w:type="dxa"/>
          </w:tcPr>
          <w:p w14:paraId="5250D046" w14:textId="77777777" w:rsidR="007E2256" w:rsidRPr="007E2256" w:rsidRDefault="007E2256" w:rsidP="007E2256">
            <w:pPr>
              <w:ind w:left="0"/>
              <w:rPr>
                <w:rFonts w:asciiTheme="minorHAnsi" w:eastAsia="SimSun" w:hAnsiTheme="minorHAnsi" w:cstheme="minorHAnsi"/>
                <w:b/>
                <w:szCs w:val="20"/>
              </w:rPr>
            </w:pPr>
            <w:r w:rsidRPr="007E2256">
              <w:rPr>
                <w:rFonts w:asciiTheme="minorHAnsi" w:eastAsia="SimSun" w:hAnsiTheme="minorHAnsi" w:cstheme="minorHAnsi"/>
                <w:b/>
                <w:szCs w:val="20"/>
              </w:rPr>
              <w:t>Begeleidingscapaciteit en opleidingsniveau van de begeleiders binnen de opdracht-verstrekkende instelling / organisatie</w:t>
            </w:r>
          </w:p>
        </w:tc>
        <w:tc>
          <w:tcPr>
            <w:tcW w:w="6822" w:type="dxa"/>
            <w:gridSpan w:val="2"/>
          </w:tcPr>
          <w:p w14:paraId="0152E852" w14:textId="77777777" w:rsidR="007E2256" w:rsidRPr="007E2256" w:rsidRDefault="007E2256" w:rsidP="007E2256">
            <w:pPr>
              <w:ind w:left="0"/>
              <w:rPr>
                <w:rFonts w:asciiTheme="minorHAnsi" w:eastAsia="SimSun" w:hAnsiTheme="minorHAnsi" w:cstheme="minorHAnsi"/>
                <w:szCs w:val="20"/>
              </w:rPr>
            </w:pPr>
            <w:r w:rsidRPr="007E2256">
              <w:rPr>
                <w:rFonts w:asciiTheme="minorHAnsi" w:eastAsia="SimSun" w:hAnsiTheme="minorHAnsi" w:cstheme="minorHAnsi"/>
                <w:szCs w:val="20"/>
              </w:rPr>
              <w:t>Wetenschappelijk onderzoekers</w:t>
            </w:r>
          </w:p>
        </w:tc>
      </w:tr>
      <w:tr w:rsidR="007E2256" w:rsidRPr="007E2256" w14:paraId="45EF9CEE" w14:textId="77777777" w:rsidTr="007E2256">
        <w:trPr>
          <w:gridAfter w:val="1"/>
          <w:wAfter w:w="350" w:type="dxa"/>
          <w:trHeight w:val="1418"/>
        </w:trPr>
        <w:tc>
          <w:tcPr>
            <w:tcW w:w="2529" w:type="dxa"/>
          </w:tcPr>
          <w:p w14:paraId="01FEDD86" w14:textId="77777777" w:rsidR="007E2256" w:rsidRPr="007E2256" w:rsidRDefault="007E2256" w:rsidP="007E2256">
            <w:pPr>
              <w:ind w:left="0"/>
              <w:rPr>
                <w:rFonts w:asciiTheme="minorHAnsi" w:eastAsia="SimSun" w:hAnsiTheme="minorHAnsi" w:cstheme="minorHAnsi"/>
                <w:b/>
                <w:szCs w:val="20"/>
              </w:rPr>
            </w:pPr>
            <w:r w:rsidRPr="007E2256">
              <w:rPr>
                <w:rFonts w:asciiTheme="minorHAnsi" w:eastAsia="SimSun" w:hAnsiTheme="minorHAnsi" w:cstheme="minorHAnsi"/>
                <w:b/>
                <w:szCs w:val="20"/>
              </w:rPr>
              <w:t>Opdracht is bedoeld voor studenten:</w:t>
            </w:r>
          </w:p>
          <w:p w14:paraId="29851641" w14:textId="77777777" w:rsidR="007E2256" w:rsidRPr="007E2256" w:rsidRDefault="007E2256" w:rsidP="007E2256">
            <w:pPr>
              <w:ind w:left="0"/>
              <w:rPr>
                <w:rFonts w:asciiTheme="minorHAnsi" w:eastAsia="SimSun" w:hAnsiTheme="minorHAnsi" w:cstheme="minorHAnsi"/>
                <w:i/>
                <w:szCs w:val="20"/>
              </w:rPr>
            </w:pPr>
            <w:r w:rsidRPr="007E2256">
              <w:rPr>
                <w:rFonts w:asciiTheme="minorHAnsi" w:eastAsia="SimSun" w:hAnsiTheme="minorHAnsi" w:cstheme="minorHAnsi"/>
                <w:i/>
                <w:szCs w:val="20"/>
              </w:rPr>
              <w:t>(geef ook het maximum aantal studenten aan dat volgens de opdrachtgever kan deelnemen)</w:t>
            </w:r>
          </w:p>
        </w:tc>
        <w:tc>
          <w:tcPr>
            <w:tcW w:w="6822" w:type="dxa"/>
            <w:gridSpan w:val="2"/>
          </w:tcPr>
          <w:p w14:paraId="71B37469" w14:textId="77777777" w:rsidR="007E2256" w:rsidRPr="007E2256" w:rsidRDefault="007E2256" w:rsidP="007E2256">
            <w:pPr>
              <w:ind w:left="0"/>
              <w:rPr>
                <w:rFonts w:asciiTheme="minorHAnsi" w:eastAsia="SimSun" w:hAnsiTheme="minorHAnsi" w:cstheme="minorHAnsi"/>
                <w:szCs w:val="20"/>
              </w:rPr>
            </w:pPr>
          </w:p>
          <w:p w14:paraId="0C85C4DA" w14:textId="77777777" w:rsidR="007E2256" w:rsidRPr="007E2256" w:rsidRDefault="007E2256" w:rsidP="007E2256">
            <w:pPr>
              <w:ind w:left="0"/>
              <w:rPr>
                <w:rFonts w:asciiTheme="minorHAnsi" w:eastAsia="SimSun" w:hAnsiTheme="minorHAnsi" w:cstheme="minorHAnsi"/>
                <w:b/>
                <w:szCs w:val="20"/>
              </w:rPr>
            </w:pPr>
            <w:r w:rsidRPr="007E2256">
              <w:rPr>
                <w:rFonts w:asciiTheme="minorHAnsi" w:eastAsia="SimSun" w:hAnsiTheme="minorHAnsi" w:cstheme="minorHAnsi"/>
                <w:b/>
                <w:szCs w:val="20"/>
              </w:rPr>
              <w:t>*doorhalen wat niet van toepassing is (multidisciplinaire combinaties zijn in relatie tot het minorprogramma gewenst)</w:t>
            </w:r>
          </w:p>
          <w:p w14:paraId="02DD9778" w14:textId="77777777" w:rsidR="007E2256" w:rsidRPr="007E2256" w:rsidRDefault="007E2256" w:rsidP="007E2256">
            <w:pPr>
              <w:ind w:left="0"/>
              <w:rPr>
                <w:rFonts w:asciiTheme="minorHAnsi" w:eastAsia="SimSun" w:hAnsiTheme="minorHAnsi" w:cstheme="minorHAnsi"/>
                <w:b/>
                <w:szCs w:val="20"/>
              </w:rPr>
            </w:pPr>
          </w:p>
          <w:p w14:paraId="0A0899E2" w14:textId="77777777" w:rsidR="007E2256" w:rsidRPr="007E2256" w:rsidRDefault="007E2256" w:rsidP="007E2256">
            <w:pPr>
              <w:ind w:left="0"/>
              <w:rPr>
                <w:rFonts w:asciiTheme="minorHAnsi" w:eastAsia="SimSun" w:hAnsiTheme="minorHAnsi" w:cstheme="minorHAnsi"/>
                <w:b/>
                <w:szCs w:val="20"/>
              </w:rPr>
            </w:pPr>
            <w:r w:rsidRPr="007E2256">
              <w:rPr>
                <w:rFonts w:asciiTheme="minorHAnsi" w:eastAsia="SimSun" w:hAnsiTheme="minorHAnsi" w:cstheme="minorHAnsi"/>
                <w:b/>
                <w:szCs w:val="20"/>
              </w:rPr>
              <w:t xml:space="preserve">**van belang voor minoropdracht; voltijdstudenten rondom </w:t>
            </w:r>
            <w:proofErr w:type="spellStart"/>
            <w:r w:rsidRPr="007E2256">
              <w:rPr>
                <w:rFonts w:asciiTheme="minorHAnsi" w:eastAsia="SimSun" w:hAnsiTheme="minorHAnsi" w:cstheme="minorHAnsi"/>
                <w:b/>
                <w:szCs w:val="20"/>
              </w:rPr>
              <w:t>projectopdra</w:t>
            </w:r>
            <w:proofErr w:type="spellEnd"/>
          </w:p>
          <w:p w14:paraId="07042AEE" w14:textId="77777777" w:rsidR="007E2256" w:rsidRPr="007E2256" w:rsidRDefault="007E2256" w:rsidP="007E2256">
            <w:pPr>
              <w:ind w:left="0"/>
              <w:rPr>
                <w:rFonts w:asciiTheme="minorHAnsi" w:eastAsia="SimSun" w:hAnsiTheme="minorHAnsi" w:cstheme="minorHAnsi"/>
                <w:b/>
                <w:szCs w:val="20"/>
              </w:rPr>
            </w:pPr>
            <w:proofErr w:type="spellStart"/>
            <w:r w:rsidRPr="007E2256">
              <w:rPr>
                <w:rFonts w:asciiTheme="minorHAnsi" w:eastAsia="SimSun" w:hAnsiTheme="minorHAnsi" w:cstheme="minorHAnsi"/>
                <w:b/>
                <w:szCs w:val="20"/>
              </w:rPr>
              <w:t>cht</w:t>
            </w:r>
            <w:proofErr w:type="spellEnd"/>
            <w:r w:rsidRPr="007E2256">
              <w:rPr>
                <w:rFonts w:asciiTheme="minorHAnsi" w:eastAsia="SimSun" w:hAnsiTheme="minorHAnsi" w:cstheme="minorHAnsi"/>
                <w:b/>
                <w:szCs w:val="20"/>
              </w:rPr>
              <w:t xml:space="preserve"> tijdens minorfase af; duale studenten werken tijdens minorfase aan literatuurstudie en vervolgen in de afstudeerfase met het praktijkonderzoek en afronding project</w:t>
            </w:r>
          </w:p>
        </w:tc>
      </w:tr>
      <w:tr w:rsidR="007E2256" w:rsidRPr="009835B7" w14:paraId="3C227D31" w14:textId="77777777" w:rsidTr="007E2256">
        <w:trPr>
          <w:gridAfter w:val="1"/>
          <w:wAfter w:w="350" w:type="dxa"/>
          <w:trHeight w:val="1418"/>
        </w:trPr>
        <w:tc>
          <w:tcPr>
            <w:tcW w:w="2529" w:type="dxa"/>
          </w:tcPr>
          <w:p w14:paraId="1464350D" w14:textId="77777777" w:rsidR="007E2256" w:rsidRPr="007E2256" w:rsidRDefault="007E2256" w:rsidP="007E2256">
            <w:pPr>
              <w:ind w:left="0"/>
              <w:rPr>
                <w:rFonts w:asciiTheme="minorHAnsi" w:eastAsia="SimSun" w:hAnsiTheme="minorHAnsi" w:cstheme="minorHAnsi"/>
                <w:b/>
                <w:szCs w:val="20"/>
              </w:rPr>
            </w:pPr>
            <w:r w:rsidRPr="007E2256">
              <w:rPr>
                <w:rFonts w:asciiTheme="minorHAnsi" w:eastAsia="SimSun" w:hAnsiTheme="minorHAnsi" w:cstheme="minorHAnsi"/>
                <w:b/>
                <w:szCs w:val="20"/>
              </w:rPr>
              <w:t>Aanvullende informatie</w:t>
            </w:r>
          </w:p>
          <w:p w14:paraId="6353F775" w14:textId="77777777" w:rsidR="007E2256" w:rsidRPr="007E2256" w:rsidRDefault="007E2256" w:rsidP="007E2256">
            <w:pPr>
              <w:ind w:left="0"/>
              <w:rPr>
                <w:rFonts w:asciiTheme="minorHAnsi" w:eastAsia="SimSun" w:hAnsiTheme="minorHAnsi" w:cstheme="minorHAnsi"/>
                <w:i/>
                <w:szCs w:val="20"/>
              </w:rPr>
            </w:pPr>
            <w:r w:rsidRPr="007E2256">
              <w:rPr>
                <w:rFonts w:asciiTheme="minorHAnsi" w:eastAsia="SimSun" w:hAnsiTheme="minorHAnsi" w:cstheme="minorHAnsi"/>
                <w:i/>
                <w:szCs w:val="20"/>
              </w:rPr>
              <w:t xml:space="preserve">(omgeving waarbinnen / afdeling waar het onderzoek dient plaats te vinden; </w:t>
            </w:r>
            <w:proofErr w:type="spellStart"/>
            <w:r w:rsidRPr="007E2256">
              <w:rPr>
                <w:rFonts w:asciiTheme="minorHAnsi" w:eastAsia="SimSun" w:hAnsiTheme="minorHAnsi" w:cstheme="minorHAnsi"/>
                <w:i/>
                <w:szCs w:val="20"/>
              </w:rPr>
              <w:t>sleutel-figuren</w:t>
            </w:r>
            <w:proofErr w:type="spellEnd"/>
            <w:r w:rsidRPr="007E2256">
              <w:rPr>
                <w:rFonts w:asciiTheme="minorHAnsi" w:eastAsia="SimSun" w:hAnsiTheme="minorHAnsi" w:cstheme="minorHAnsi"/>
                <w:i/>
                <w:szCs w:val="20"/>
              </w:rPr>
              <w:t xml:space="preserve"> (belanghebbenden))</w:t>
            </w:r>
          </w:p>
        </w:tc>
        <w:tc>
          <w:tcPr>
            <w:tcW w:w="6822" w:type="dxa"/>
            <w:gridSpan w:val="2"/>
          </w:tcPr>
          <w:p w14:paraId="73E19D5F" w14:textId="77777777" w:rsidR="007E2256" w:rsidRDefault="007E2256" w:rsidP="007E2256">
            <w:pPr>
              <w:ind w:left="0"/>
              <w:rPr>
                <w:rFonts w:asciiTheme="minorHAnsi" w:eastAsia="SimSun" w:hAnsiTheme="minorHAnsi" w:cstheme="minorHAnsi"/>
                <w:szCs w:val="20"/>
              </w:rPr>
            </w:pPr>
          </w:p>
          <w:p w14:paraId="586A6C71" w14:textId="77777777" w:rsidR="009835B7" w:rsidRDefault="009835B7" w:rsidP="007E2256">
            <w:pPr>
              <w:ind w:left="0"/>
              <w:rPr>
                <w:rFonts w:asciiTheme="minorHAnsi" w:eastAsia="SimSun" w:hAnsiTheme="minorHAnsi" w:cstheme="minorHAnsi"/>
                <w:szCs w:val="20"/>
                <w:lang w:val="en-GB"/>
              </w:rPr>
            </w:pPr>
            <w:r w:rsidRPr="009835B7">
              <w:rPr>
                <w:rFonts w:asciiTheme="minorHAnsi" w:eastAsia="SimSun" w:hAnsiTheme="minorHAnsi" w:cstheme="minorHAnsi"/>
                <w:szCs w:val="20"/>
                <w:lang w:val="en-GB"/>
              </w:rPr>
              <w:t xml:space="preserve">Mikkelsen </w:t>
            </w:r>
            <w:r>
              <w:rPr>
                <w:rFonts w:asciiTheme="minorHAnsi" w:eastAsia="SimSun" w:hAnsiTheme="minorHAnsi" w:cstheme="minorHAnsi"/>
                <w:szCs w:val="20"/>
                <w:lang w:val="en-GB"/>
              </w:rPr>
              <w:t>G</w:t>
            </w:r>
            <w:r w:rsidRPr="009835B7">
              <w:rPr>
                <w:rFonts w:asciiTheme="minorHAnsi" w:eastAsia="SimSun" w:hAnsiTheme="minorHAnsi" w:cstheme="minorHAnsi"/>
                <w:szCs w:val="20"/>
                <w:lang w:val="en-GB"/>
              </w:rPr>
              <w:t xml:space="preserve">. &amp; </w:t>
            </w:r>
            <w:r>
              <w:rPr>
                <w:rFonts w:asciiTheme="minorHAnsi" w:eastAsia="SimSun" w:hAnsiTheme="minorHAnsi" w:cstheme="minorHAnsi"/>
                <w:szCs w:val="20"/>
                <w:lang w:val="en-GB"/>
              </w:rPr>
              <w:t>F</w:t>
            </w:r>
            <w:r w:rsidRPr="009835B7">
              <w:rPr>
                <w:rFonts w:asciiTheme="minorHAnsi" w:eastAsia="SimSun" w:hAnsiTheme="minorHAnsi" w:cstheme="minorHAnsi"/>
                <w:szCs w:val="20"/>
                <w:lang w:val="en-GB"/>
              </w:rPr>
              <w:t xml:space="preserve">rederiksen </w:t>
            </w:r>
            <w:r>
              <w:rPr>
                <w:rFonts w:asciiTheme="minorHAnsi" w:eastAsia="SimSun" w:hAnsiTheme="minorHAnsi" w:cstheme="minorHAnsi"/>
                <w:szCs w:val="20"/>
                <w:lang w:val="en-GB"/>
              </w:rPr>
              <w:t>K</w:t>
            </w:r>
            <w:r w:rsidRPr="009835B7">
              <w:rPr>
                <w:rFonts w:asciiTheme="minorHAnsi" w:eastAsia="SimSun" w:hAnsiTheme="minorHAnsi" w:cstheme="minorHAnsi"/>
                <w:szCs w:val="20"/>
                <w:lang w:val="en-GB"/>
              </w:rPr>
              <w:t xml:space="preserve">. (2011) Family-centred care of children in hospital – a concept analysis. Journal of Advanced Nursing 67(5), 1152–1162. </w:t>
            </w:r>
            <w:proofErr w:type="spellStart"/>
            <w:r w:rsidRPr="009835B7">
              <w:rPr>
                <w:rFonts w:asciiTheme="minorHAnsi" w:eastAsia="SimSun" w:hAnsiTheme="minorHAnsi" w:cstheme="minorHAnsi"/>
                <w:szCs w:val="20"/>
                <w:lang w:val="en-GB"/>
              </w:rPr>
              <w:t>doi</w:t>
            </w:r>
            <w:proofErr w:type="spellEnd"/>
            <w:r w:rsidRPr="009835B7">
              <w:rPr>
                <w:rFonts w:asciiTheme="minorHAnsi" w:eastAsia="SimSun" w:hAnsiTheme="minorHAnsi" w:cstheme="minorHAnsi"/>
                <w:szCs w:val="20"/>
                <w:lang w:val="en-GB"/>
              </w:rPr>
              <w:t>: 10.1111/j.1365-2648.2010.05574.x</w:t>
            </w:r>
          </w:p>
          <w:p w14:paraId="27492523" w14:textId="44E41707" w:rsidR="009E50D3" w:rsidRPr="009835B7" w:rsidRDefault="009E50D3" w:rsidP="007E2256">
            <w:pPr>
              <w:ind w:left="0"/>
              <w:rPr>
                <w:rFonts w:asciiTheme="minorHAnsi" w:eastAsia="SimSun" w:hAnsiTheme="minorHAnsi" w:cstheme="minorHAnsi"/>
                <w:szCs w:val="20"/>
                <w:lang w:val="en-GB"/>
              </w:rPr>
            </w:pPr>
          </w:p>
        </w:tc>
      </w:tr>
    </w:tbl>
    <w:p w14:paraId="6E0BBBE3" w14:textId="77777777" w:rsidR="00AA6A1D" w:rsidRPr="009835B7" w:rsidRDefault="002D758D" w:rsidP="00354FAE">
      <w:pPr>
        <w:spacing w:line="240" w:lineRule="auto"/>
        <w:ind w:left="0"/>
        <w:rPr>
          <w:rFonts w:asciiTheme="minorHAnsi" w:hAnsiTheme="minorHAnsi" w:cstheme="minorHAnsi"/>
          <w:szCs w:val="20"/>
          <w:lang w:val="en-GB"/>
        </w:rPr>
        <w:sectPr w:rsidR="00AA6A1D" w:rsidRPr="009835B7" w:rsidSect="00595954">
          <w:footerReference w:type="default" r:id="rId14"/>
          <w:headerReference w:type="first" r:id="rId15"/>
          <w:footerReference w:type="first" r:id="rId16"/>
          <w:pgSz w:w="11906" w:h="16838" w:code="9"/>
          <w:pgMar w:top="2948" w:right="1134" w:bottom="2098" w:left="1701" w:header="1644" w:footer="340" w:gutter="0"/>
          <w:cols w:space="708"/>
          <w:titlePg/>
          <w:docGrid w:linePitch="360"/>
        </w:sectPr>
      </w:pPr>
      <w:r w:rsidRPr="007E2256">
        <w:rPr>
          <w:rFonts w:asciiTheme="minorHAnsi" w:hAnsiTheme="minorHAnsi" w:cstheme="minorHAnsi"/>
          <w:noProof/>
          <w:szCs w:val="20"/>
        </w:rPr>
        <w:drawing>
          <wp:anchor distT="0" distB="0" distL="114300" distR="114300" simplePos="0" relativeHeight="251657728" behindDoc="1" locked="0" layoutInCell="1" allowOverlap="1" wp14:anchorId="6E0BBC54" wp14:editId="6E0BBC55">
            <wp:simplePos x="0" y="0"/>
            <wp:positionH relativeFrom="margin">
              <wp:posOffset>-704850</wp:posOffset>
            </wp:positionH>
            <wp:positionV relativeFrom="page">
              <wp:posOffset>347980</wp:posOffset>
            </wp:positionV>
            <wp:extent cx="1133475" cy="1133475"/>
            <wp:effectExtent l="0" t="0" r="9525" b="9525"/>
            <wp:wrapNone/>
            <wp:docPr id="2" name="Afbeelding 2" descr="HR logo2007 CMYK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 logo2007 CMYK 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pic:spPr>
                </pic:pic>
              </a:graphicData>
            </a:graphic>
            <wp14:sizeRelH relativeFrom="page">
              <wp14:pctWidth>0</wp14:pctWidth>
            </wp14:sizeRelH>
            <wp14:sizeRelV relativeFrom="page">
              <wp14:pctHeight>0</wp14:pctHeight>
            </wp14:sizeRelV>
          </wp:anchor>
        </w:drawing>
      </w:r>
    </w:p>
    <w:p w14:paraId="6E0BBBE5" w14:textId="77777777" w:rsidR="00967FD8" w:rsidRPr="009835B7" w:rsidRDefault="00967FD8" w:rsidP="00967FD8">
      <w:pPr>
        <w:rPr>
          <w:rFonts w:asciiTheme="minorHAnsi" w:hAnsiTheme="minorHAnsi" w:cstheme="minorHAnsi"/>
          <w:szCs w:val="20"/>
          <w:lang w:val="en-GB"/>
        </w:rPr>
      </w:pPr>
    </w:p>
    <w:p w14:paraId="6E0BBC52" w14:textId="77777777" w:rsidR="00967FD8" w:rsidRPr="009835B7" w:rsidRDefault="00967FD8" w:rsidP="00354FAE">
      <w:pPr>
        <w:ind w:left="0"/>
        <w:rPr>
          <w:rFonts w:asciiTheme="minorHAnsi" w:hAnsiTheme="minorHAnsi" w:cstheme="minorHAnsi"/>
          <w:szCs w:val="20"/>
          <w:lang w:val="en-GB"/>
        </w:rPr>
      </w:pPr>
    </w:p>
    <w:p w14:paraId="6E0BBC53" w14:textId="77777777" w:rsidR="00354FAE" w:rsidRPr="007E2256" w:rsidRDefault="00354FAE" w:rsidP="00354FAE">
      <w:pPr>
        <w:ind w:left="0"/>
        <w:rPr>
          <w:rFonts w:asciiTheme="minorHAnsi" w:hAnsiTheme="minorHAnsi" w:cstheme="minorHAnsi"/>
          <w:szCs w:val="20"/>
        </w:rPr>
      </w:pPr>
      <w:r w:rsidRPr="007E2256">
        <w:rPr>
          <w:rFonts w:asciiTheme="minorHAnsi" w:hAnsiTheme="minorHAnsi" w:cstheme="minorHAnsi"/>
          <w:szCs w:val="20"/>
        </w:rPr>
        <w:t>*niet in alle gevallen hoeft vooraf het verwachte resultaat/eindproduct vastgesteld te worden. Dit is afhankelijk van de ruimte die de opdrachtnemers (studenten) van de (externe) opdrachtgever (kunnen) krijgen om in deze aan het begin van het onderzoeksproces met en eigen voorstel te komen. Ook het onderwijsprogramma waarbinnen de opdracht wordt uitgevoerd kan vragen dat de studenten deze ruimte krijgen. Daarover vindt dan voorafgaand aan de start van het onderzoek overleg plaats met de opdrachtgever.</w:t>
      </w:r>
    </w:p>
    <w:sectPr w:rsidR="00354FAE" w:rsidRPr="007E2256" w:rsidSect="00595954">
      <w:type w:val="continuous"/>
      <w:pgSz w:w="11906" w:h="16838" w:code="9"/>
      <w:pgMar w:top="2948" w:right="1134" w:bottom="312" w:left="1701" w:header="28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E8BFE" w14:textId="77777777" w:rsidR="00897DD9" w:rsidRDefault="00897DD9">
      <w:r>
        <w:separator/>
      </w:r>
    </w:p>
  </w:endnote>
  <w:endnote w:type="continuationSeparator" w:id="0">
    <w:p w14:paraId="3F48AC8C" w14:textId="77777777" w:rsidR="00897DD9" w:rsidRDefault="00897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BBC5A" w14:textId="77777777" w:rsidR="005C5BE8" w:rsidRDefault="005C5BE8" w:rsidP="00B04F1B">
    <w:pPr>
      <w:pStyle w:val="Kenmerk"/>
      <w:jc w:val="right"/>
    </w:pPr>
    <w:r w:rsidRPr="00B04F1B">
      <w:t xml:space="preserve">Pagina </w:t>
    </w:r>
    <w:r w:rsidRPr="00B04F1B">
      <w:rPr>
        <w:rStyle w:val="Paginanummer"/>
      </w:rPr>
      <w:fldChar w:fldCharType="begin"/>
    </w:r>
    <w:r w:rsidRPr="00B04F1B">
      <w:rPr>
        <w:rStyle w:val="Paginanummer"/>
      </w:rPr>
      <w:instrText xml:space="preserve"> PAGE </w:instrText>
    </w:r>
    <w:r w:rsidRPr="00B04F1B">
      <w:rPr>
        <w:rStyle w:val="Paginanummer"/>
      </w:rPr>
      <w:fldChar w:fldCharType="separate"/>
    </w:r>
    <w:r w:rsidR="00223156">
      <w:rPr>
        <w:rStyle w:val="Paginanummer"/>
        <w:noProof/>
      </w:rPr>
      <w:t>2</w:t>
    </w:r>
    <w:r w:rsidRPr="00B04F1B">
      <w:rPr>
        <w:rStyle w:val="Paginanummer"/>
      </w:rPr>
      <w:fldChar w:fldCharType="end"/>
    </w:r>
    <w:r w:rsidRPr="00B04F1B">
      <w:rPr>
        <w:rStyle w:val="Paginanummer"/>
      </w:rPr>
      <w:t xml:space="preserve"> van </w:t>
    </w:r>
    <w:r w:rsidRPr="00B04F1B">
      <w:rPr>
        <w:rStyle w:val="Paginanummer"/>
      </w:rPr>
      <w:fldChar w:fldCharType="begin"/>
    </w:r>
    <w:r w:rsidRPr="00B04F1B">
      <w:rPr>
        <w:rStyle w:val="Paginanummer"/>
      </w:rPr>
      <w:instrText xml:space="preserve"> NUMPAGES </w:instrText>
    </w:r>
    <w:r w:rsidRPr="00B04F1B">
      <w:rPr>
        <w:rStyle w:val="Paginanummer"/>
      </w:rPr>
      <w:fldChar w:fldCharType="separate"/>
    </w:r>
    <w:r w:rsidR="00223156">
      <w:rPr>
        <w:rStyle w:val="Paginanummer"/>
        <w:noProof/>
      </w:rPr>
      <w:t>3</w:t>
    </w:r>
    <w:r w:rsidRPr="00B04F1B">
      <w:rPr>
        <w:rStyle w:val="Paginanumm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BBC5C" w14:textId="77777777" w:rsidR="005C5BE8" w:rsidRPr="00F1158D" w:rsidRDefault="005C5BE8" w:rsidP="00B04F1B">
    <w:pPr>
      <w:pStyle w:val="Kenmerk"/>
      <w:jc w:val="right"/>
      <w:rPr>
        <w:szCs w:val="2"/>
      </w:rPr>
    </w:pPr>
    <w:r w:rsidRPr="00B04F1B">
      <w:t xml:space="preserve">Pagina </w:t>
    </w:r>
    <w:r w:rsidRPr="00B04F1B">
      <w:rPr>
        <w:rStyle w:val="Paginanummer"/>
      </w:rPr>
      <w:fldChar w:fldCharType="begin"/>
    </w:r>
    <w:r w:rsidRPr="00B04F1B">
      <w:rPr>
        <w:rStyle w:val="Paginanummer"/>
      </w:rPr>
      <w:instrText xml:space="preserve"> PAGE </w:instrText>
    </w:r>
    <w:r w:rsidRPr="00B04F1B">
      <w:rPr>
        <w:rStyle w:val="Paginanummer"/>
      </w:rPr>
      <w:fldChar w:fldCharType="separate"/>
    </w:r>
    <w:r w:rsidR="00223156">
      <w:rPr>
        <w:rStyle w:val="Paginanummer"/>
        <w:noProof/>
      </w:rPr>
      <w:t>1</w:t>
    </w:r>
    <w:r w:rsidRPr="00B04F1B">
      <w:rPr>
        <w:rStyle w:val="Paginanummer"/>
      </w:rPr>
      <w:fldChar w:fldCharType="end"/>
    </w:r>
    <w:r w:rsidRPr="00B04F1B">
      <w:rPr>
        <w:rStyle w:val="Paginanummer"/>
      </w:rPr>
      <w:t xml:space="preserve"> van </w:t>
    </w:r>
    <w:r w:rsidRPr="00B04F1B">
      <w:rPr>
        <w:rStyle w:val="Paginanummer"/>
      </w:rPr>
      <w:fldChar w:fldCharType="begin"/>
    </w:r>
    <w:r w:rsidRPr="00B04F1B">
      <w:rPr>
        <w:rStyle w:val="Paginanummer"/>
      </w:rPr>
      <w:instrText xml:space="preserve"> NUMPAGES </w:instrText>
    </w:r>
    <w:r w:rsidRPr="00B04F1B">
      <w:rPr>
        <w:rStyle w:val="Paginanummer"/>
      </w:rPr>
      <w:fldChar w:fldCharType="separate"/>
    </w:r>
    <w:r w:rsidR="00223156">
      <w:rPr>
        <w:rStyle w:val="Paginanummer"/>
        <w:noProof/>
      </w:rPr>
      <w:t>3</w:t>
    </w:r>
    <w:r w:rsidRPr="00B04F1B">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0E5B0" w14:textId="77777777" w:rsidR="00897DD9" w:rsidRDefault="00897DD9">
      <w:r>
        <w:separator/>
      </w:r>
    </w:p>
  </w:footnote>
  <w:footnote w:type="continuationSeparator" w:id="0">
    <w:p w14:paraId="5513FB8C" w14:textId="77777777" w:rsidR="00897DD9" w:rsidRDefault="00897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BBC5B" w14:textId="77777777" w:rsidR="005C5BE8" w:rsidRPr="00A43C09" w:rsidRDefault="005C5BE8" w:rsidP="003236F7">
    <w:pPr>
      <w:spacing w:line="240" w:lineRule="auto"/>
      <w:ind w:left="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8309F"/>
    <w:multiLevelType w:val="hybridMultilevel"/>
    <w:tmpl w:val="1F6A97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D84B86"/>
    <w:multiLevelType w:val="hybridMultilevel"/>
    <w:tmpl w:val="CB306C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10E1A10"/>
    <w:multiLevelType w:val="hybridMultilevel"/>
    <w:tmpl w:val="23CA7E9A"/>
    <w:lvl w:ilvl="0" w:tplc="C4268E7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4F56874"/>
    <w:multiLevelType w:val="hybridMultilevel"/>
    <w:tmpl w:val="75EA22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CB7412B"/>
    <w:multiLevelType w:val="multilevel"/>
    <w:tmpl w:val="C5C6B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686692"/>
    <w:multiLevelType w:val="hybridMultilevel"/>
    <w:tmpl w:val="8B000028"/>
    <w:lvl w:ilvl="0" w:tplc="7A8004CE">
      <w:start w:val="1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2F34E2F"/>
    <w:multiLevelType w:val="hybridMultilevel"/>
    <w:tmpl w:val="E6DAC396"/>
    <w:lvl w:ilvl="0" w:tplc="A062514A">
      <w:start w:val="6"/>
      <w:numFmt w:val="bullet"/>
      <w:lvlText w:val="-"/>
      <w:lvlJc w:val="left"/>
      <w:pPr>
        <w:ind w:left="720" w:hanging="360"/>
      </w:pPr>
      <w:rPr>
        <w:rFonts w:ascii="Roboto" w:eastAsia="Times New Roman" w:hAnsi="Roboto"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35A02D4"/>
    <w:multiLevelType w:val="hybridMultilevel"/>
    <w:tmpl w:val="B4F48742"/>
    <w:lvl w:ilvl="0" w:tplc="AF366082">
      <w:start w:val="2"/>
      <w:numFmt w:val="bullet"/>
      <w:lvlText w:val="-"/>
      <w:lvlJc w:val="left"/>
      <w:pPr>
        <w:tabs>
          <w:tab w:val="num" w:pos="720"/>
        </w:tabs>
        <w:ind w:left="720" w:hanging="360"/>
      </w:pPr>
      <w:rPr>
        <w:rFonts w:ascii="Univers" w:eastAsia="SimSun" w:hAnsi="Univers"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632716"/>
    <w:multiLevelType w:val="hybridMultilevel"/>
    <w:tmpl w:val="7EFC2D22"/>
    <w:lvl w:ilvl="0" w:tplc="9642E324">
      <w:start w:val="20"/>
      <w:numFmt w:val="bullet"/>
      <w:lvlText w:val="-"/>
      <w:lvlJc w:val="left"/>
      <w:pPr>
        <w:ind w:left="720" w:hanging="360"/>
      </w:pPr>
      <w:rPr>
        <w:rFonts w:ascii="Calibri" w:eastAsiaTheme="majorEastAsia" w:hAnsi="Calibri"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9A3213"/>
    <w:multiLevelType w:val="hybridMultilevel"/>
    <w:tmpl w:val="13DADB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7C9F4061"/>
    <w:multiLevelType w:val="hybridMultilevel"/>
    <w:tmpl w:val="85A23264"/>
    <w:lvl w:ilvl="0" w:tplc="A3DEF98E">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77409873">
    <w:abstractNumId w:val="7"/>
  </w:num>
  <w:num w:numId="2" w16cid:durableId="1971204893">
    <w:abstractNumId w:val="10"/>
  </w:num>
  <w:num w:numId="3" w16cid:durableId="6716728">
    <w:abstractNumId w:val="2"/>
  </w:num>
  <w:num w:numId="4" w16cid:durableId="468786058">
    <w:abstractNumId w:val="8"/>
  </w:num>
  <w:num w:numId="5" w16cid:durableId="3069360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22660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51733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4374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3923699">
    <w:abstractNumId w:val="5"/>
  </w:num>
  <w:num w:numId="10" w16cid:durableId="1337420964">
    <w:abstractNumId w:val="4"/>
  </w:num>
  <w:num w:numId="11" w16cid:durableId="11376004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Language" w:val="1043"/>
    <w:docVar w:name="DocumentType" w:val="blank"/>
    <w:docVar w:name="TemplateVersion" w:val="1.0.0"/>
  </w:docVars>
  <w:rsids>
    <w:rsidRoot w:val="006B2B60"/>
    <w:rsid w:val="00000089"/>
    <w:rsid w:val="00007444"/>
    <w:rsid w:val="00013428"/>
    <w:rsid w:val="00023EA9"/>
    <w:rsid w:val="00024981"/>
    <w:rsid w:val="000302FA"/>
    <w:rsid w:val="00032B1A"/>
    <w:rsid w:val="00036084"/>
    <w:rsid w:val="00042B21"/>
    <w:rsid w:val="000432EB"/>
    <w:rsid w:val="0004689A"/>
    <w:rsid w:val="000514FB"/>
    <w:rsid w:val="00057913"/>
    <w:rsid w:val="000579BE"/>
    <w:rsid w:val="00074166"/>
    <w:rsid w:val="00087255"/>
    <w:rsid w:val="0009624E"/>
    <w:rsid w:val="000B2760"/>
    <w:rsid w:val="000B4928"/>
    <w:rsid w:val="000B56DE"/>
    <w:rsid w:val="000B6ED8"/>
    <w:rsid w:val="000C015F"/>
    <w:rsid w:val="000C2C19"/>
    <w:rsid w:val="000C7885"/>
    <w:rsid w:val="000D1CC7"/>
    <w:rsid w:val="000E00E3"/>
    <w:rsid w:val="000E30BD"/>
    <w:rsid w:val="000F643D"/>
    <w:rsid w:val="0011001D"/>
    <w:rsid w:val="00114307"/>
    <w:rsid w:val="00116838"/>
    <w:rsid w:val="00123670"/>
    <w:rsid w:val="0012683A"/>
    <w:rsid w:val="00127EE9"/>
    <w:rsid w:val="00130E46"/>
    <w:rsid w:val="00130EED"/>
    <w:rsid w:val="00131046"/>
    <w:rsid w:val="001356D8"/>
    <w:rsid w:val="00137820"/>
    <w:rsid w:val="001415CA"/>
    <w:rsid w:val="00142F78"/>
    <w:rsid w:val="00151EB3"/>
    <w:rsid w:val="00152207"/>
    <w:rsid w:val="001537DE"/>
    <w:rsid w:val="001541C0"/>
    <w:rsid w:val="001558A3"/>
    <w:rsid w:val="001559B3"/>
    <w:rsid w:val="00156CEB"/>
    <w:rsid w:val="001651D0"/>
    <w:rsid w:val="00184BD3"/>
    <w:rsid w:val="001903C9"/>
    <w:rsid w:val="00192215"/>
    <w:rsid w:val="0019421C"/>
    <w:rsid w:val="0019649B"/>
    <w:rsid w:val="00197F79"/>
    <w:rsid w:val="001A146A"/>
    <w:rsid w:val="001A21E4"/>
    <w:rsid w:val="001A6E2A"/>
    <w:rsid w:val="001B1B43"/>
    <w:rsid w:val="001C1731"/>
    <w:rsid w:val="001D5FB4"/>
    <w:rsid w:val="001E164F"/>
    <w:rsid w:val="001E6219"/>
    <w:rsid w:val="001E6AFA"/>
    <w:rsid w:val="001F2DC8"/>
    <w:rsid w:val="001F2E75"/>
    <w:rsid w:val="002066F0"/>
    <w:rsid w:val="00211AB6"/>
    <w:rsid w:val="00223156"/>
    <w:rsid w:val="00224EF1"/>
    <w:rsid w:val="002329C2"/>
    <w:rsid w:val="00236AF0"/>
    <w:rsid w:val="002376EB"/>
    <w:rsid w:val="00256804"/>
    <w:rsid w:val="00263F7A"/>
    <w:rsid w:val="00273A26"/>
    <w:rsid w:val="00284DD0"/>
    <w:rsid w:val="00286149"/>
    <w:rsid w:val="00293845"/>
    <w:rsid w:val="0029563E"/>
    <w:rsid w:val="002C4468"/>
    <w:rsid w:val="002C7C49"/>
    <w:rsid w:val="002D1E55"/>
    <w:rsid w:val="002D2E89"/>
    <w:rsid w:val="002D5CED"/>
    <w:rsid w:val="002D70C1"/>
    <w:rsid w:val="002D758D"/>
    <w:rsid w:val="002E010E"/>
    <w:rsid w:val="002E074D"/>
    <w:rsid w:val="002F149B"/>
    <w:rsid w:val="002F2B45"/>
    <w:rsid w:val="002F42CE"/>
    <w:rsid w:val="002F61DB"/>
    <w:rsid w:val="003012BC"/>
    <w:rsid w:val="00307A0B"/>
    <w:rsid w:val="00311937"/>
    <w:rsid w:val="00311B9A"/>
    <w:rsid w:val="00313919"/>
    <w:rsid w:val="00314211"/>
    <w:rsid w:val="003236F7"/>
    <w:rsid w:val="00335747"/>
    <w:rsid w:val="00336D89"/>
    <w:rsid w:val="003441E4"/>
    <w:rsid w:val="00346140"/>
    <w:rsid w:val="003465C1"/>
    <w:rsid w:val="0034767A"/>
    <w:rsid w:val="00354A8B"/>
    <w:rsid w:val="00354FAE"/>
    <w:rsid w:val="00356850"/>
    <w:rsid w:val="00362742"/>
    <w:rsid w:val="00363FCA"/>
    <w:rsid w:val="00367993"/>
    <w:rsid w:val="003714AE"/>
    <w:rsid w:val="00376570"/>
    <w:rsid w:val="003834F3"/>
    <w:rsid w:val="00386560"/>
    <w:rsid w:val="00395C2F"/>
    <w:rsid w:val="0039774F"/>
    <w:rsid w:val="00397CEC"/>
    <w:rsid w:val="003A1F10"/>
    <w:rsid w:val="003A5D27"/>
    <w:rsid w:val="003B44CB"/>
    <w:rsid w:val="003B544A"/>
    <w:rsid w:val="003C3A5B"/>
    <w:rsid w:val="003E3FE8"/>
    <w:rsid w:val="003E7DAB"/>
    <w:rsid w:val="003F07FA"/>
    <w:rsid w:val="003F1C28"/>
    <w:rsid w:val="004123B1"/>
    <w:rsid w:val="00415165"/>
    <w:rsid w:val="004221E7"/>
    <w:rsid w:val="00422AEE"/>
    <w:rsid w:val="00424C28"/>
    <w:rsid w:val="00425985"/>
    <w:rsid w:val="00430413"/>
    <w:rsid w:val="00432A0A"/>
    <w:rsid w:val="00440933"/>
    <w:rsid w:val="00446E0E"/>
    <w:rsid w:val="00461413"/>
    <w:rsid w:val="004615C0"/>
    <w:rsid w:val="004623C2"/>
    <w:rsid w:val="00483269"/>
    <w:rsid w:val="004837A5"/>
    <w:rsid w:val="00493CF9"/>
    <w:rsid w:val="004940FC"/>
    <w:rsid w:val="004B590F"/>
    <w:rsid w:val="004C309D"/>
    <w:rsid w:val="004C5DB6"/>
    <w:rsid w:val="004E0F01"/>
    <w:rsid w:val="004E2146"/>
    <w:rsid w:val="004F4127"/>
    <w:rsid w:val="00513151"/>
    <w:rsid w:val="00531BC0"/>
    <w:rsid w:val="00532A6B"/>
    <w:rsid w:val="00533B54"/>
    <w:rsid w:val="00551828"/>
    <w:rsid w:val="0055763C"/>
    <w:rsid w:val="00557F37"/>
    <w:rsid w:val="00562160"/>
    <w:rsid w:val="005672F4"/>
    <w:rsid w:val="0057356C"/>
    <w:rsid w:val="00573D39"/>
    <w:rsid w:val="005749EF"/>
    <w:rsid w:val="00577A4A"/>
    <w:rsid w:val="00584AFD"/>
    <w:rsid w:val="00591B17"/>
    <w:rsid w:val="00595954"/>
    <w:rsid w:val="005C328E"/>
    <w:rsid w:val="005C5BE8"/>
    <w:rsid w:val="005D2778"/>
    <w:rsid w:val="00603227"/>
    <w:rsid w:val="006122C6"/>
    <w:rsid w:val="0062145B"/>
    <w:rsid w:val="00626C8A"/>
    <w:rsid w:val="0063365A"/>
    <w:rsid w:val="00636C25"/>
    <w:rsid w:val="00643566"/>
    <w:rsid w:val="006466BB"/>
    <w:rsid w:val="00654B28"/>
    <w:rsid w:val="00664D27"/>
    <w:rsid w:val="006661CA"/>
    <w:rsid w:val="0067119C"/>
    <w:rsid w:val="0068563B"/>
    <w:rsid w:val="00694274"/>
    <w:rsid w:val="006977ED"/>
    <w:rsid w:val="006B0C92"/>
    <w:rsid w:val="006B2B60"/>
    <w:rsid w:val="006B74D7"/>
    <w:rsid w:val="006C2074"/>
    <w:rsid w:val="006C55B1"/>
    <w:rsid w:val="006D3D20"/>
    <w:rsid w:val="006E1CC0"/>
    <w:rsid w:val="006E6D19"/>
    <w:rsid w:val="00702D46"/>
    <w:rsid w:val="00704558"/>
    <w:rsid w:val="0071527D"/>
    <w:rsid w:val="0072092D"/>
    <w:rsid w:val="00720E32"/>
    <w:rsid w:val="00731733"/>
    <w:rsid w:val="00743A4B"/>
    <w:rsid w:val="007601EA"/>
    <w:rsid w:val="00760D0D"/>
    <w:rsid w:val="00760E6E"/>
    <w:rsid w:val="0076500E"/>
    <w:rsid w:val="007652FF"/>
    <w:rsid w:val="007719CB"/>
    <w:rsid w:val="007747D5"/>
    <w:rsid w:val="007951A4"/>
    <w:rsid w:val="007A1542"/>
    <w:rsid w:val="007A4CDA"/>
    <w:rsid w:val="007B53C9"/>
    <w:rsid w:val="007C09A6"/>
    <w:rsid w:val="007C4398"/>
    <w:rsid w:val="007D488B"/>
    <w:rsid w:val="007D5BB2"/>
    <w:rsid w:val="007D6E06"/>
    <w:rsid w:val="007E2256"/>
    <w:rsid w:val="00804090"/>
    <w:rsid w:val="00804A82"/>
    <w:rsid w:val="008154AE"/>
    <w:rsid w:val="0082128A"/>
    <w:rsid w:val="00822CB0"/>
    <w:rsid w:val="008230E9"/>
    <w:rsid w:val="00827CF1"/>
    <w:rsid w:val="008425AF"/>
    <w:rsid w:val="00846A3D"/>
    <w:rsid w:val="00860EF3"/>
    <w:rsid w:val="00876EEA"/>
    <w:rsid w:val="00882132"/>
    <w:rsid w:val="00883412"/>
    <w:rsid w:val="00886B76"/>
    <w:rsid w:val="008909DB"/>
    <w:rsid w:val="00894BB7"/>
    <w:rsid w:val="00897DD9"/>
    <w:rsid w:val="008A3C2A"/>
    <w:rsid w:val="008B1B6D"/>
    <w:rsid w:val="008B225A"/>
    <w:rsid w:val="008E7246"/>
    <w:rsid w:val="008F2090"/>
    <w:rsid w:val="008F24E3"/>
    <w:rsid w:val="00911F7D"/>
    <w:rsid w:val="009209FA"/>
    <w:rsid w:val="009258D8"/>
    <w:rsid w:val="00932916"/>
    <w:rsid w:val="009404EF"/>
    <w:rsid w:val="00941215"/>
    <w:rsid w:val="00950EF2"/>
    <w:rsid w:val="00952917"/>
    <w:rsid w:val="009623F1"/>
    <w:rsid w:val="00962BBE"/>
    <w:rsid w:val="009672CD"/>
    <w:rsid w:val="00967FD8"/>
    <w:rsid w:val="0098317E"/>
    <w:rsid w:val="009835B7"/>
    <w:rsid w:val="00983B81"/>
    <w:rsid w:val="00984646"/>
    <w:rsid w:val="009853F1"/>
    <w:rsid w:val="00996FE2"/>
    <w:rsid w:val="009A0065"/>
    <w:rsid w:val="009A21A2"/>
    <w:rsid w:val="009B35DD"/>
    <w:rsid w:val="009B3E9E"/>
    <w:rsid w:val="009B42DE"/>
    <w:rsid w:val="009C279A"/>
    <w:rsid w:val="009C2836"/>
    <w:rsid w:val="009D6AF9"/>
    <w:rsid w:val="009D79D8"/>
    <w:rsid w:val="009E50D3"/>
    <w:rsid w:val="009E612F"/>
    <w:rsid w:val="009F298E"/>
    <w:rsid w:val="009F782E"/>
    <w:rsid w:val="00A12DEF"/>
    <w:rsid w:val="00A155AE"/>
    <w:rsid w:val="00A211B4"/>
    <w:rsid w:val="00A273E9"/>
    <w:rsid w:val="00A32286"/>
    <w:rsid w:val="00A336D4"/>
    <w:rsid w:val="00A43C09"/>
    <w:rsid w:val="00A52C1D"/>
    <w:rsid w:val="00A56537"/>
    <w:rsid w:val="00A57AEC"/>
    <w:rsid w:val="00A64276"/>
    <w:rsid w:val="00A94A52"/>
    <w:rsid w:val="00AA0235"/>
    <w:rsid w:val="00AA6A1D"/>
    <w:rsid w:val="00AB1999"/>
    <w:rsid w:val="00AB57B7"/>
    <w:rsid w:val="00AC08E9"/>
    <w:rsid w:val="00AC6696"/>
    <w:rsid w:val="00AE16CA"/>
    <w:rsid w:val="00AE3214"/>
    <w:rsid w:val="00AF30F0"/>
    <w:rsid w:val="00AF43D5"/>
    <w:rsid w:val="00B01D17"/>
    <w:rsid w:val="00B01F88"/>
    <w:rsid w:val="00B04F1B"/>
    <w:rsid w:val="00B07949"/>
    <w:rsid w:val="00B143E7"/>
    <w:rsid w:val="00B259F0"/>
    <w:rsid w:val="00B50151"/>
    <w:rsid w:val="00B64C3D"/>
    <w:rsid w:val="00B73240"/>
    <w:rsid w:val="00B73914"/>
    <w:rsid w:val="00B8445B"/>
    <w:rsid w:val="00B864EF"/>
    <w:rsid w:val="00BC1706"/>
    <w:rsid w:val="00BC17C1"/>
    <w:rsid w:val="00BC7425"/>
    <w:rsid w:val="00BD536A"/>
    <w:rsid w:val="00BD587B"/>
    <w:rsid w:val="00BE189E"/>
    <w:rsid w:val="00BE772D"/>
    <w:rsid w:val="00BE7895"/>
    <w:rsid w:val="00BE7A03"/>
    <w:rsid w:val="00BF0E76"/>
    <w:rsid w:val="00BF2A62"/>
    <w:rsid w:val="00BF767D"/>
    <w:rsid w:val="00C017E3"/>
    <w:rsid w:val="00C03B47"/>
    <w:rsid w:val="00C12FCB"/>
    <w:rsid w:val="00C21E7A"/>
    <w:rsid w:val="00C46765"/>
    <w:rsid w:val="00C5219A"/>
    <w:rsid w:val="00C55542"/>
    <w:rsid w:val="00C573B4"/>
    <w:rsid w:val="00C61F65"/>
    <w:rsid w:val="00C63C5A"/>
    <w:rsid w:val="00C63EB4"/>
    <w:rsid w:val="00C778EF"/>
    <w:rsid w:val="00C8158C"/>
    <w:rsid w:val="00C83180"/>
    <w:rsid w:val="00C8377E"/>
    <w:rsid w:val="00C841B0"/>
    <w:rsid w:val="00C85649"/>
    <w:rsid w:val="00C9287B"/>
    <w:rsid w:val="00C94B82"/>
    <w:rsid w:val="00C9595D"/>
    <w:rsid w:val="00CA2802"/>
    <w:rsid w:val="00CA3219"/>
    <w:rsid w:val="00CA48AF"/>
    <w:rsid w:val="00CB3440"/>
    <w:rsid w:val="00CC171B"/>
    <w:rsid w:val="00CC21D7"/>
    <w:rsid w:val="00CD19EF"/>
    <w:rsid w:val="00CD44E8"/>
    <w:rsid w:val="00CD45B5"/>
    <w:rsid w:val="00CD5FBE"/>
    <w:rsid w:val="00CD6F87"/>
    <w:rsid w:val="00CE4040"/>
    <w:rsid w:val="00CE5E3B"/>
    <w:rsid w:val="00D13514"/>
    <w:rsid w:val="00D33EE9"/>
    <w:rsid w:val="00D35225"/>
    <w:rsid w:val="00D36346"/>
    <w:rsid w:val="00D45F58"/>
    <w:rsid w:val="00D673FB"/>
    <w:rsid w:val="00D7598B"/>
    <w:rsid w:val="00D86069"/>
    <w:rsid w:val="00D93B02"/>
    <w:rsid w:val="00D95C7A"/>
    <w:rsid w:val="00DA0E0F"/>
    <w:rsid w:val="00DA1D86"/>
    <w:rsid w:val="00DA3DFB"/>
    <w:rsid w:val="00DA5685"/>
    <w:rsid w:val="00DB2B2B"/>
    <w:rsid w:val="00DC1810"/>
    <w:rsid w:val="00DD4F2C"/>
    <w:rsid w:val="00DD6D65"/>
    <w:rsid w:val="00DE38DB"/>
    <w:rsid w:val="00DE5A33"/>
    <w:rsid w:val="00DE6A2D"/>
    <w:rsid w:val="00E002ED"/>
    <w:rsid w:val="00E1703E"/>
    <w:rsid w:val="00E34DBF"/>
    <w:rsid w:val="00E350F1"/>
    <w:rsid w:val="00E42104"/>
    <w:rsid w:val="00E42A4A"/>
    <w:rsid w:val="00E43502"/>
    <w:rsid w:val="00E547A6"/>
    <w:rsid w:val="00E61D8D"/>
    <w:rsid w:val="00E620FC"/>
    <w:rsid w:val="00E6388B"/>
    <w:rsid w:val="00E6388F"/>
    <w:rsid w:val="00E66457"/>
    <w:rsid w:val="00E67045"/>
    <w:rsid w:val="00E7063C"/>
    <w:rsid w:val="00E75C7A"/>
    <w:rsid w:val="00E95B8D"/>
    <w:rsid w:val="00EA01A6"/>
    <w:rsid w:val="00EA1DFB"/>
    <w:rsid w:val="00EB06D1"/>
    <w:rsid w:val="00EB2372"/>
    <w:rsid w:val="00EB702E"/>
    <w:rsid w:val="00EC55C5"/>
    <w:rsid w:val="00EE6CA5"/>
    <w:rsid w:val="00EF432D"/>
    <w:rsid w:val="00F0645A"/>
    <w:rsid w:val="00F1158D"/>
    <w:rsid w:val="00F16250"/>
    <w:rsid w:val="00F20568"/>
    <w:rsid w:val="00F23D1D"/>
    <w:rsid w:val="00F26C35"/>
    <w:rsid w:val="00F31455"/>
    <w:rsid w:val="00F44E02"/>
    <w:rsid w:val="00F504CF"/>
    <w:rsid w:val="00F55DD9"/>
    <w:rsid w:val="00F62EA4"/>
    <w:rsid w:val="00FA5166"/>
    <w:rsid w:val="00FA5862"/>
    <w:rsid w:val="00FC1D85"/>
    <w:rsid w:val="00FC21B2"/>
    <w:rsid w:val="00FC3130"/>
    <w:rsid w:val="00FD10CE"/>
    <w:rsid w:val="00FD224F"/>
    <w:rsid w:val="00FD3BD9"/>
    <w:rsid w:val="00FD6E12"/>
    <w:rsid w:val="00FE5C5B"/>
    <w:rsid w:val="00FF2A8A"/>
    <w:rsid w:val="00FF3649"/>
    <w:rsid w:val="00FF661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0BBBE3"/>
  <w15:docId w15:val="{2D0D2A20-C09E-4591-BC30-0B0529A18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6A1D"/>
    <w:pPr>
      <w:spacing w:line="280" w:lineRule="exact"/>
      <w:ind w:left="567"/>
    </w:pPr>
    <w:rPr>
      <w:rFonts w:ascii="Arial" w:hAnsi="Arial"/>
      <w:szCs w:val="24"/>
      <w:lang w:eastAsia="nl-NL"/>
    </w:rPr>
  </w:style>
  <w:style w:type="paragraph" w:styleId="Kop3">
    <w:name w:val="heading 3"/>
    <w:basedOn w:val="Standaard"/>
    <w:next w:val="Standaard"/>
    <w:qFormat/>
    <w:rsid w:val="00967FD8"/>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dressering">
    <w:name w:val="Adressering"/>
    <w:basedOn w:val="Standaard"/>
    <w:rsid w:val="00AA6A1D"/>
    <w:pPr>
      <w:spacing w:line="260" w:lineRule="exact"/>
      <w:ind w:left="0"/>
    </w:pPr>
    <w:rPr>
      <w:b/>
      <w:sz w:val="18"/>
    </w:rPr>
  </w:style>
  <w:style w:type="paragraph" w:customStyle="1" w:styleId="Opleidingen">
    <w:name w:val="Opleidingen"/>
    <w:basedOn w:val="Standaard"/>
    <w:rsid w:val="00C017E3"/>
    <w:pPr>
      <w:spacing w:line="260" w:lineRule="exact"/>
      <w:ind w:left="0"/>
    </w:pPr>
    <w:rPr>
      <w:color w:val="4C4C4C"/>
      <w:sz w:val="18"/>
    </w:rPr>
  </w:style>
  <w:style w:type="paragraph" w:styleId="Koptekst">
    <w:name w:val="header"/>
    <w:basedOn w:val="Standaard"/>
    <w:rsid w:val="00C017E3"/>
    <w:pPr>
      <w:ind w:left="1134"/>
    </w:pPr>
    <w:rPr>
      <w:b/>
      <w:sz w:val="24"/>
    </w:rPr>
  </w:style>
  <w:style w:type="paragraph" w:styleId="Voettekst">
    <w:name w:val="footer"/>
    <w:basedOn w:val="Standaard"/>
    <w:rsid w:val="00AA6A1D"/>
    <w:pPr>
      <w:tabs>
        <w:tab w:val="center" w:pos="4536"/>
        <w:tab w:val="right" w:pos="9072"/>
      </w:tabs>
    </w:pPr>
  </w:style>
  <w:style w:type="paragraph" w:styleId="Ballontekst">
    <w:name w:val="Balloon Text"/>
    <w:basedOn w:val="Standaard"/>
    <w:semiHidden/>
    <w:rsid w:val="000E30BD"/>
    <w:rPr>
      <w:rFonts w:ascii="Tahoma" w:hAnsi="Tahoma" w:cs="Tahoma"/>
      <w:sz w:val="16"/>
      <w:szCs w:val="16"/>
    </w:rPr>
  </w:style>
  <w:style w:type="paragraph" w:customStyle="1" w:styleId="Kenmerk">
    <w:name w:val="Kenmerk"/>
    <w:basedOn w:val="Standaard"/>
    <w:rsid w:val="00551828"/>
    <w:pPr>
      <w:spacing w:line="260" w:lineRule="exact"/>
      <w:ind w:left="0"/>
    </w:pPr>
    <w:rPr>
      <w:sz w:val="18"/>
    </w:rPr>
  </w:style>
  <w:style w:type="paragraph" w:customStyle="1" w:styleId="KenmerkLabel">
    <w:name w:val="KenmerkLabel"/>
    <w:basedOn w:val="Kenmerk"/>
    <w:rsid w:val="00551828"/>
    <w:rPr>
      <w:b/>
    </w:rPr>
  </w:style>
  <w:style w:type="character" w:styleId="Paginanummer">
    <w:name w:val="page number"/>
    <w:basedOn w:val="Standaardalinea-lettertype"/>
    <w:rsid w:val="00B04F1B"/>
  </w:style>
  <w:style w:type="table" w:styleId="Tabelraster">
    <w:name w:val="Table Grid"/>
    <w:basedOn w:val="Standaardtabel"/>
    <w:rsid w:val="00967FD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32B1A"/>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Hyperlink">
    <w:name w:val="Hyperlink"/>
    <w:basedOn w:val="Standaardalinea-lettertype"/>
    <w:uiPriority w:val="99"/>
    <w:unhideWhenUsed/>
    <w:rsid w:val="00C85649"/>
    <w:rPr>
      <w:color w:val="0000FF"/>
      <w:u w:val="single"/>
    </w:rPr>
  </w:style>
  <w:style w:type="character" w:styleId="Zwaar">
    <w:name w:val="Strong"/>
    <w:basedOn w:val="Standaardalinea-lettertype"/>
    <w:uiPriority w:val="22"/>
    <w:qFormat/>
    <w:rsid w:val="00EA1DFB"/>
    <w:rPr>
      <w:b/>
      <w:bCs/>
    </w:rPr>
  </w:style>
  <w:style w:type="paragraph" w:styleId="Normaalweb">
    <w:name w:val="Normal (Web)"/>
    <w:basedOn w:val="Standaard"/>
    <w:uiPriority w:val="99"/>
    <w:semiHidden/>
    <w:unhideWhenUsed/>
    <w:rsid w:val="00DB2B2B"/>
    <w:pPr>
      <w:spacing w:before="100" w:beforeAutospacing="1" w:after="100" w:afterAutospacing="1" w:line="240" w:lineRule="auto"/>
      <w:ind w:left="0"/>
    </w:pPr>
    <w:rPr>
      <w:rFonts w:ascii="Times New Roman" w:hAnsi="Times New Roman"/>
      <w:sz w:val="24"/>
    </w:rPr>
  </w:style>
  <w:style w:type="character" w:styleId="Nadruk">
    <w:name w:val="Emphasis"/>
    <w:basedOn w:val="Standaardalinea-lettertype"/>
    <w:uiPriority w:val="20"/>
    <w:qFormat/>
    <w:rsid w:val="008425AF"/>
    <w:rPr>
      <w:i/>
      <w:iCs/>
    </w:rPr>
  </w:style>
  <w:style w:type="character" w:styleId="GevolgdeHyperlink">
    <w:name w:val="FollowedHyperlink"/>
    <w:basedOn w:val="Standaardalinea-lettertype"/>
    <w:uiPriority w:val="99"/>
    <w:semiHidden/>
    <w:unhideWhenUsed/>
    <w:rsid w:val="00664D27"/>
    <w:rPr>
      <w:color w:val="800080" w:themeColor="followedHyperlink"/>
      <w:u w:val="single"/>
    </w:rPr>
  </w:style>
  <w:style w:type="character" w:styleId="Onopgelostemelding">
    <w:name w:val="Unresolved Mention"/>
    <w:basedOn w:val="Standaardalinea-lettertype"/>
    <w:uiPriority w:val="99"/>
    <w:semiHidden/>
    <w:unhideWhenUsed/>
    <w:rsid w:val="00886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8221">
      <w:bodyDiv w:val="1"/>
      <w:marLeft w:val="0"/>
      <w:marRight w:val="0"/>
      <w:marTop w:val="0"/>
      <w:marBottom w:val="0"/>
      <w:divBdr>
        <w:top w:val="none" w:sz="0" w:space="0" w:color="auto"/>
        <w:left w:val="none" w:sz="0" w:space="0" w:color="auto"/>
        <w:bottom w:val="none" w:sz="0" w:space="0" w:color="auto"/>
        <w:right w:val="none" w:sz="0" w:space="0" w:color="auto"/>
      </w:divBdr>
    </w:div>
    <w:div w:id="269633614">
      <w:bodyDiv w:val="1"/>
      <w:marLeft w:val="0"/>
      <w:marRight w:val="0"/>
      <w:marTop w:val="0"/>
      <w:marBottom w:val="0"/>
      <w:divBdr>
        <w:top w:val="none" w:sz="0" w:space="0" w:color="auto"/>
        <w:left w:val="none" w:sz="0" w:space="0" w:color="auto"/>
        <w:bottom w:val="none" w:sz="0" w:space="0" w:color="auto"/>
        <w:right w:val="none" w:sz="0" w:space="0" w:color="auto"/>
      </w:divBdr>
    </w:div>
    <w:div w:id="133877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Otte@Franciscus.nl" TargetMode="External"/><Relationship Id="rId17"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e.witkamp@hr.n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6152f41-401f-434d-8351-a019e7a32aee" xsi:nil="true"/>
    <lcf76f155ced4ddcb4097134ff3c332f xmlns="85098451-8c0c-418c-b1bd-40fe31215c2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4353440F382548A41768F7A56C2372" ma:contentTypeVersion="15" ma:contentTypeDescription="Een nieuw document maken." ma:contentTypeScope="" ma:versionID="a662a6d62746d7b238d11695c124cc5e">
  <xsd:schema xmlns:xsd="http://www.w3.org/2001/XMLSchema" xmlns:xs="http://www.w3.org/2001/XMLSchema" xmlns:p="http://schemas.microsoft.com/office/2006/metadata/properties" xmlns:ns2="85098451-8c0c-418c-b1bd-40fe31215c28" xmlns:ns3="36152f41-401f-434d-8351-a019e7a32aee" targetNamespace="http://schemas.microsoft.com/office/2006/metadata/properties" ma:root="true" ma:fieldsID="e6d6ac162d152b20c1b724ac7837586e" ns2:_="" ns3:_="">
    <xsd:import namespace="85098451-8c0c-418c-b1bd-40fe31215c28"/>
    <xsd:import namespace="36152f41-401f-434d-8351-a019e7a32a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098451-8c0c-418c-b1bd-40fe31215c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bd450d25-7415-46fb-861f-e8bd79487de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152f41-401f-434d-8351-a019e7a32aee"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f0f9fe4a-f8c5-4d47-84d1-41b1bf709b73}" ma:internalName="TaxCatchAll" ma:showField="CatchAllData" ma:web="36152f41-401f-434d-8351-a019e7a32a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E7849-AB0C-4E7D-9019-A30CF1CE2163}">
  <ds:schemaRefs>
    <ds:schemaRef ds:uri="http://schemas.microsoft.com/office/2006/metadata/properties"/>
    <ds:schemaRef ds:uri="http://schemas.microsoft.com/office/infopath/2007/PartnerControls"/>
    <ds:schemaRef ds:uri="36152f41-401f-434d-8351-a019e7a32aee"/>
    <ds:schemaRef ds:uri="85098451-8c0c-418c-b1bd-40fe31215c28"/>
  </ds:schemaRefs>
</ds:datastoreItem>
</file>

<file path=customXml/itemProps2.xml><?xml version="1.0" encoding="utf-8"?>
<ds:datastoreItem xmlns:ds="http://schemas.openxmlformats.org/officeDocument/2006/customXml" ds:itemID="{D39036AF-2823-4831-B73E-52B01296F598}">
  <ds:schemaRefs>
    <ds:schemaRef ds:uri="http://schemas.microsoft.com/sharepoint/v3/contenttype/forms"/>
  </ds:schemaRefs>
</ds:datastoreItem>
</file>

<file path=customXml/itemProps3.xml><?xml version="1.0" encoding="utf-8"?>
<ds:datastoreItem xmlns:ds="http://schemas.openxmlformats.org/officeDocument/2006/customXml" ds:itemID="{9EF8DB78-1815-4B17-84A5-9236D0C03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098451-8c0c-418c-b1bd-40fe31215c28"/>
    <ds:schemaRef ds:uri="36152f41-401f-434d-8351-a019e7a32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46D4D5-FA44-4258-9FED-EC27AA2D8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1032</Words>
  <Characters>6727</Characters>
  <Application>Microsoft Office Word</Application>
  <DocSecurity>4</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Hogeschool Rotterdam</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GlerK</dc:creator>
  <cp:lastModifiedBy>Oldenmenger, W.H. (Wendy)</cp:lastModifiedBy>
  <cp:revision>2</cp:revision>
  <cp:lastPrinted>2013-09-26T08:49:00Z</cp:lastPrinted>
  <dcterms:created xsi:type="dcterms:W3CDTF">2024-08-27T15:24:00Z</dcterms:created>
  <dcterms:modified xsi:type="dcterms:W3CDTF">2024-08-27T15:24:00Z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0x010100BC4353440F382548A41768F7A56C2372</vt:lpwstr>
  </property>
</Properties>
</file>